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5F4" w:rsidRDefault="000B55F4" w:rsidP="000B55F4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ГУБЕРНАТОР ТОМСКОЙ ОБЛАСТИ</w:t>
      </w:r>
    </w:p>
    <w:p w:rsidR="000B55F4" w:rsidRDefault="000B55F4" w:rsidP="000B55F4">
      <w:pPr>
        <w:pStyle w:val="ConsPlusNormal"/>
        <w:jc w:val="center"/>
        <w:rPr>
          <w:b/>
          <w:bCs/>
        </w:rPr>
      </w:pPr>
    </w:p>
    <w:p w:rsidR="000B55F4" w:rsidRDefault="000B55F4" w:rsidP="000B55F4">
      <w:pPr>
        <w:pStyle w:val="ConsPlusNormal"/>
        <w:jc w:val="center"/>
        <w:rPr>
          <w:b/>
          <w:bCs/>
        </w:rPr>
      </w:pPr>
      <w:r>
        <w:rPr>
          <w:b/>
          <w:bCs/>
        </w:rPr>
        <w:t>РАСПОРЯЖЕНИЕ</w:t>
      </w:r>
    </w:p>
    <w:p w:rsidR="000B55F4" w:rsidRDefault="000B55F4" w:rsidP="000B55F4">
      <w:pPr>
        <w:pStyle w:val="ConsPlusNormal"/>
        <w:jc w:val="center"/>
        <w:rPr>
          <w:b/>
          <w:bCs/>
        </w:rPr>
      </w:pPr>
      <w:r>
        <w:rPr>
          <w:b/>
          <w:bCs/>
        </w:rPr>
        <w:t>от 24 марта 2014 г. N 76-р</w:t>
      </w:r>
    </w:p>
    <w:p w:rsidR="000B55F4" w:rsidRDefault="000B55F4" w:rsidP="000B55F4">
      <w:pPr>
        <w:pStyle w:val="ConsPlusNormal"/>
        <w:jc w:val="center"/>
        <w:rPr>
          <w:b/>
          <w:bCs/>
        </w:rPr>
      </w:pPr>
    </w:p>
    <w:p w:rsidR="000B55F4" w:rsidRDefault="000B55F4" w:rsidP="000B55F4">
      <w:pPr>
        <w:pStyle w:val="ConsPlusNormal"/>
        <w:jc w:val="center"/>
        <w:rPr>
          <w:b/>
          <w:bCs/>
        </w:rPr>
      </w:pPr>
      <w:r>
        <w:rPr>
          <w:b/>
          <w:bCs/>
        </w:rPr>
        <w:t>ОБ УТВЕРЖДЕНИИ ПЛАНА МЕРОПРИЯТИЙ НА 2014 ГОД ПО РЕАЛИЗАЦИИ</w:t>
      </w:r>
    </w:p>
    <w:p w:rsidR="000B55F4" w:rsidRDefault="000B55F4" w:rsidP="000B55F4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ТОМСКОЙ ОБЛАСТИ ПОСЛАНИЯ ПРЕЗИДЕНТА РОССИЙСКОЙ</w:t>
      </w:r>
    </w:p>
    <w:p w:rsidR="000B55F4" w:rsidRDefault="000B55F4" w:rsidP="000B55F4">
      <w:pPr>
        <w:pStyle w:val="ConsPlusNormal"/>
        <w:jc w:val="center"/>
        <w:rPr>
          <w:b/>
          <w:bCs/>
        </w:rPr>
      </w:pPr>
      <w:r>
        <w:rPr>
          <w:b/>
          <w:bCs/>
        </w:rPr>
        <w:t>ФЕДЕРАЦИИ ФЕДЕРАЛЬНОМУ СОБРАНИЮ РОССИЙСКОЙ ФЕДЕРАЦИИ</w:t>
      </w:r>
    </w:p>
    <w:p w:rsidR="000B55F4" w:rsidRDefault="000B55F4" w:rsidP="000B55F4">
      <w:pPr>
        <w:pStyle w:val="ConsPlusNormal"/>
        <w:jc w:val="both"/>
      </w:pPr>
    </w:p>
    <w:p w:rsidR="000B55F4" w:rsidRDefault="000B55F4" w:rsidP="000B55F4">
      <w:pPr>
        <w:pStyle w:val="ConsPlusNormal"/>
        <w:ind w:firstLine="540"/>
        <w:jc w:val="both"/>
      </w:pPr>
      <w:r>
        <w:t xml:space="preserve">1. В целях реализации на территории Томской </w:t>
      </w:r>
      <w:proofErr w:type="gramStart"/>
      <w:r>
        <w:t xml:space="preserve">области основных положений </w:t>
      </w:r>
      <w:hyperlink r:id="rId5" w:history="1">
        <w:r>
          <w:rPr>
            <w:color w:val="0000FF"/>
          </w:rPr>
          <w:t>Послания</w:t>
        </w:r>
      </w:hyperlink>
      <w:r>
        <w:t xml:space="preserve"> Президента Российской Федерации</w:t>
      </w:r>
      <w:proofErr w:type="gramEnd"/>
      <w:r>
        <w:t xml:space="preserve"> Федеральному Собранию Российской Федерации утвердить </w:t>
      </w:r>
      <w:hyperlink w:anchor="Par33" w:history="1">
        <w:r>
          <w:rPr>
            <w:color w:val="0000FF"/>
          </w:rPr>
          <w:t>План</w:t>
        </w:r>
      </w:hyperlink>
      <w:r>
        <w:t xml:space="preserve"> мероприятий на 2014 год по реализации на территории Томской области Послания Президента Российской Федерации Федеральному Собранию Российской Федерации согласно приложению к настоящему распоряжению (далее - План).</w:t>
      </w:r>
    </w:p>
    <w:p w:rsidR="000B55F4" w:rsidRDefault="000B55F4" w:rsidP="000B55F4">
      <w:pPr>
        <w:pStyle w:val="ConsPlusNormal"/>
        <w:ind w:firstLine="540"/>
        <w:jc w:val="both"/>
      </w:pPr>
      <w:r>
        <w:t xml:space="preserve">2. Установить, что руководители исполнительных органов государственной власти Томской области и структурных подразделений Администрации Томской области несут персональную ответственность за выполнение </w:t>
      </w:r>
      <w:hyperlink w:anchor="Par33" w:history="1">
        <w:r>
          <w:rPr>
            <w:color w:val="0000FF"/>
          </w:rPr>
          <w:t>Плана</w:t>
        </w:r>
      </w:hyperlink>
      <w:r>
        <w:t>.</w:t>
      </w:r>
    </w:p>
    <w:p w:rsidR="000B55F4" w:rsidRDefault="000B55F4" w:rsidP="000B55F4">
      <w:pPr>
        <w:pStyle w:val="ConsPlusNormal"/>
        <w:ind w:firstLine="540"/>
        <w:jc w:val="both"/>
      </w:pPr>
      <w:r>
        <w:t xml:space="preserve">3. Руководителям исполнительных органов государственной власти Томской области и структурных подразделений Администрации Томской области представлять до 20 июля 2014 года, до 20 января 2015 года в Департамент экономики Администрации Томской области информацию о ходе выполнения </w:t>
      </w:r>
      <w:hyperlink w:anchor="Par33" w:history="1">
        <w:r>
          <w:rPr>
            <w:color w:val="0000FF"/>
          </w:rPr>
          <w:t>Плана</w:t>
        </w:r>
      </w:hyperlink>
      <w:r>
        <w:t>.</w:t>
      </w:r>
    </w:p>
    <w:p w:rsidR="000B55F4" w:rsidRDefault="000B55F4" w:rsidP="000B55F4">
      <w:pPr>
        <w:pStyle w:val="ConsPlusNormal"/>
        <w:ind w:firstLine="540"/>
        <w:jc w:val="both"/>
      </w:pPr>
      <w:r>
        <w:t xml:space="preserve">Если информация о ходе выполнения отдельных мероприятий </w:t>
      </w:r>
      <w:hyperlink w:anchor="Par33" w:history="1">
        <w:r>
          <w:rPr>
            <w:color w:val="0000FF"/>
          </w:rPr>
          <w:t>Плана</w:t>
        </w:r>
      </w:hyperlink>
      <w:r>
        <w:t xml:space="preserve"> формируется на основе статистических данных либо сведений, представляемых в сроки, установленные иными нормативными правовыми актами, и не может быть представлена в отчете текущего полугодия, то она включается в отчет следующего полугодия.</w:t>
      </w:r>
    </w:p>
    <w:p w:rsidR="000B55F4" w:rsidRDefault="000B55F4" w:rsidP="000B55F4">
      <w:pPr>
        <w:pStyle w:val="ConsPlusNormal"/>
        <w:ind w:firstLine="540"/>
        <w:jc w:val="both"/>
      </w:pPr>
      <w:r>
        <w:t>4. Департаменту экономики Администрации Томской области (</w:t>
      </w:r>
      <w:proofErr w:type="spellStart"/>
      <w:r>
        <w:t>Чудинова</w:t>
      </w:r>
      <w:proofErr w:type="spellEnd"/>
      <w:r>
        <w:t xml:space="preserve">) на основе анализа и обобщения информации, полученной от исполнительных органов государственной власти Томской области и структурных подразделений Администрации Томской области, подготавливать и представлять Губернатору Томской области информацию о результатах работы по реализации </w:t>
      </w:r>
      <w:hyperlink w:anchor="Par33" w:history="1">
        <w:r>
          <w:rPr>
            <w:color w:val="0000FF"/>
          </w:rPr>
          <w:t>Плана</w:t>
        </w:r>
      </w:hyperlink>
      <w:r>
        <w:t>.</w:t>
      </w:r>
    </w:p>
    <w:p w:rsidR="000B55F4" w:rsidRDefault="000B55F4" w:rsidP="000B55F4">
      <w:pPr>
        <w:pStyle w:val="ConsPlusNormal"/>
        <w:ind w:firstLine="540"/>
        <w:jc w:val="both"/>
      </w:pPr>
      <w:r>
        <w:t>5. Признать утратившими силу следующие распоряжения Губернатора Томской области:</w:t>
      </w:r>
    </w:p>
    <w:p w:rsidR="000B55F4" w:rsidRDefault="000B55F4" w:rsidP="000B55F4">
      <w:pPr>
        <w:pStyle w:val="ConsPlusNormal"/>
        <w:ind w:firstLine="540"/>
        <w:jc w:val="both"/>
      </w:pPr>
      <w:r>
        <w:t xml:space="preserve">1) от 29.03.2013 </w:t>
      </w:r>
      <w:hyperlink r:id="rId6" w:history="1">
        <w:r>
          <w:rPr>
            <w:color w:val="0000FF"/>
          </w:rPr>
          <w:t>N 118-р</w:t>
        </w:r>
      </w:hyperlink>
      <w:r>
        <w:t xml:space="preserve"> "Об утверждении Плана мероприятий на 2013 год по реализации на территории Томской области Послания Президента Российской Федерации Федеральному Собранию Российской Федерации";</w:t>
      </w:r>
    </w:p>
    <w:p w:rsidR="000B55F4" w:rsidRDefault="000B55F4" w:rsidP="000B55F4">
      <w:pPr>
        <w:pStyle w:val="ConsPlusNormal"/>
        <w:ind w:firstLine="540"/>
        <w:jc w:val="both"/>
      </w:pPr>
      <w:r>
        <w:t xml:space="preserve">2) от 05.07.2013 </w:t>
      </w:r>
      <w:hyperlink r:id="rId7" w:history="1">
        <w:r>
          <w:rPr>
            <w:color w:val="0000FF"/>
          </w:rPr>
          <w:t>N 228-р</w:t>
        </w:r>
      </w:hyperlink>
      <w:r>
        <w:t xml:space="preserve"> "О внесении изменения в распоряжение Губернатора Томской области от 29.03.2013 N 118-р";</w:t>
      </w:r>
    </w:p>
    <w:p w:rsidR="000B55F4" w:rsidRDefault="000B55F4" w:rsidP="000B55F4">
      <w:pPr>
        <w:pStyle w:val="ConsPlusNormal"/>
        <w:ind w:firstLine="540"/>
        <w:jc w:val="both"/>
      </w:pPr>
      <w:r>
        <w:t xml:space="preserve">3) от 21.11.2013 </w:t>
      </w:r>
      <w:hyperlink r:id="rId8" w:history="1">
        <w:r>
          <w:rPr>
            <w:color w:val="0000FF"/>
          </w:rPr>
          <w:t>N 432-р</w:t>
        </w:r>
      </w:hyperlink>
      <w:r>
        <w:t xml:space="preserve"> "О внесении изменений в распоряжение Губернатора Томской области от 29.03.2013 N 118-р".</w:t>
      </w:r>
    </w:p>
    <w:p w:rsidR="000B55F4" w:rsidRDefault="000B55F4" w:rsidP="000B55F4">
      <w:pPr>
        <w:pStyle w:val="ConsPlusNormal"/>
        <w:ind w:firstLine="540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0B55F4" w:rsidRDefault="000B55F4" w:rsidP="000B55F4">
      <w:pPr>
        <w:pStyle w:val="ConsPlusNormal"/>
        <w:jc w:val="both"/>
      </w:pPr>
    </w:p>
    <w:p w:rsidR="000B55F4" w:rsidRDefault="000B55F4" w:rsidP="000B55F4">
      <w:pPr>
        <w:pStyle w:val="ConsPlusNormal"/>
        <w:jc w:val="right"/>
      </w:pPr>
      <w:r>
        <w:t>Губернатор</w:t>
      </w:r>
    </w:p>
    <w:p w:rsidR="000B55F4" w:rsidRDefault="000B55F4" w:rsidP="000B55F4">
      <w:pPr>
        <w:pStyle w:val="ConsPlusNormal"/>
        <w:jc w:val="right"/>
      </w:pPr>
      <w:r>
        <w:t>Томской области</w:t>
      </w:r>
    </w:p>
    <w:p w:rsidR="000B55F4" w:rsidRDefault="000B55F4" w:rsidP="000B55F4">
      <w:pPr>
        <w:pStyle w:val="ConsPlusNormal"/>
        <w:jc w:val="right"/>
      </w:pPr>
      <w:r>
        <w:t>С.А.ЖВАЧКИН</w:t>
      </w:r>
    </w:p>
    <w:p w:rsidR="000B55F4" w:rsidRDefault="000B55F4" w:rsidP="000B55F4">
      <w:pPr>
        <w:pStyle w:val="ConsPlusNormal"/>
        <w:jc w:val="both"/>
      </w:pPr>
    </w:p>
    <w:p w:rsidR="000B55F4" w:rsidRDefault="000B55F4" w:rsidP="000B55F4">
      <w:pPr>
        <w:pStyle w:val="ConsPlusNormal"/>
      </w:pPr>
    </w:p>
    <w:p w:rsidR="000B55F4" w:rsidRDefault="000B55F4" w:rsidP="000B55F4">
      <w:pPr>
        <w:pStyle w:val="ConsPlusNormal"/>
      </w:pPr>
    </w:p>
    <w:p w:rsidR="000B55F4" w:rsidRDefault="000B55F4" w:rsidP="000B55F4">
      <w:pPr>
        <w:pStyle w:val="ConsPlusNormal"/>
      </w:pPr>
    </w:p>
    <w:p w:rsidR="000B55F4" w:rsidRDefault="000B55F4" w:rsidP="000B55F4">
      <w:pPr>
        <w:pStyle w:val="ConsPlusNormal"/>
        <w:jc w:val="both"/>
      </w:pPr>
    </w:p>
    <w:p w:rsidR="000B55F4" w:rsidRDefault="000B55F4" w:rsidP="000B55F4">
      <w:pPr>
        <w:pStyle w:val="ConsPlusNormal"/>
        <w:jc w:val="right"/>
        <w:outlineLvl w:val="0"/>
      </w:pPr>
      <w:r>
        <w:t>Утвержден</w:t>
      </w:r>
    </w:p>
    <w:p w:rsidR="000B55F4" w:rsidRDefault="000B55F4" w:rsidP="000B55F4">
      <w:pPr>
        <w:pStyle w:val="ConsPlusNormal"/>
        <w:jc w:val="right"/>
      </w:pPr>
      <w:r>
        <w:t>распоряжением</w:t>
      </w:r>
    </w:p>
    <w:p w:rsidR="000B55F4" w:rsidRDefault="000B55F4" w:rsidP="000B55F4">
      <w:pPr>
        <w:pStyle w:val="ConsPlusNormal"/>
        <w:jc w:val="right"/>
      </w:pPr>
      <w:r>
        <w:t>Губернатора Томской области</w:t>
      </w:r>
    </w:p>
    <w:p w:rsidR="000B55F4" w:rsidRDefault="000B55F4" w:rsidP="000B55F4">
      <w:pPr>
        <w:pStyle w:val="ConsPlusNormal"/>
        <w:jc w:val="right"/>
      </w:pPr>
      <w:r>
        <w:t>от 24.03.2014 N 76-р</w:t>
      </w:r>
    </w:p>
    <w:p w:rsidR="000B55F4" w:rsidRDefault="000B55F4" w:rsidP="000B55F4">
      <w:pPr>
        <w:pStyle w:val="ConsPlusNormal"/>
        <w:jc w:val="both"/>
      </w:pPr>
    </w:p>
    <w:p w:rsidR="000B55F4" w:rsidRDefault="000B55F4" w:rsidP="000B55F4">
      <w:pPr>
        <w:pStyle w:val="ConsPlusNormal"/>
        <w:jc w:val="center"/>
        <w:rPr>
          <w:b/>
          <w:bCs/>
        </w:rPr>
      </w:pPr>
      <w:bookmarkStart w:id="0" w:name="Par33"/>
      <w:bookmarkEnd w:id="0"/>
      <w:r>
        <w:rPr>
          <w:b/>
          <w:bCs/>
        </w:rPr>
        <w:t>ПЛАН</w:t>
      </w:r>
    </w:p>
    <w:p w:rsidR="000B55F4" w:rsidRDefault="000B55F4" w:rsidP="000B55F4">
      <w:pPr>
        <w:pStyle w:val="ConsPlusNormal"/>
        <w:jc w:val="center"/>
        <w:rPr>
          <w:b/>
          <w:bCs/>
        </w:rPr>
      </w:pPr>
      <w:r>
        <w:rPr>
          <w:b/>
          <w:bCs/>
        </w:rPr>
        <w:t>МЕРОПРИЯТИЙ НА 2014 ГОД ПО РЕАЛИЗАЦИИ НА ТЕРРИТОРИИ</w:t>
      </w:r>
    </w:p>
    <w:p w:rsidR="000B55F4" w:rsidRDefault="000B55F4" w:rsidP="000B55F4">
      <w:pPr>
        <w:pStyle w:val="ConsPlusNormal"/>
        <w:jc w:val="center"/>
        <w:rPr>
          <w:b/>
          <w:bCs/>
        </w:rPr>
      </w:pPr>
      <w:r>
        <w:rPr>
          <w:b/>
          <w:bCs/>
        </w:rPr>
        <w:t>ТОМСКОЙ ОБЛАСТИ ПОСЛАНИЯ ПРЕЗИДЕНТА РОССИЙСКОЙ ФЕДЕРАЦИИ</w:t>
      </w:r>
    </w:p>
    <w:p w:rsidR="000B55F4" w:rsidRDefault="000B55F4" w:rsidP="000B55F4">
      <w:pPr>
        <w:pStyle w:val="ConsPlusNormal"/>
        <w:jc w:val="center"/>
        <w:rPr>
          <w:b/>
          <w:bCs/>
        </w:rPr>
      </w:pPr>
      <w:r>
        <w:rPr>
          <w:b/>
          <w:bCs/>
        </w:rPr>
        <w:t>ФЕДЕРАЛЬНОМУ СОБРАНИЮ РОССИЙСКОЙ ФЕДЕРАЦИИ</w:t>
      </w:r>
    </w:p>
    <w:p w:rsidR="000B55F4" w:rsidRDefault="000B55F4" w:rsidP="000B55F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"/>
        <w:gridCol w:w="2891"/>
        <w:gridCol w:w="3685"/>
        <w:gridCol w:w="2438"/>
      </w:tblGrid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5F4" w:rsidRDefault="000B55F4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5F4" w:rsidRDefault="000B55F4">
            <w:pPr>
              <w:pStyle w:val="ConsPlusNormal"/>
              <w:jc w:val="center"/>
            </w:pPr>
            <w:r>
              <w:t>Перечень поручений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5F4" w:rsidRDefault="000B55F4">
            <w:pPr>
              <w:pStyle w:val="ConsPlusNormal"/>
              <w:jc w:val="center"/>
            </w:pPr>
            <w:r>
              <w:t>Перечень мероприятий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B55F4" w:rsidRDefault="000B55F4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</w:tr>
      <w:tr w:rsidR="000B55F4">
        <w:tc>
          <w:tcPr>
            <w:tcW w:w="9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outlineLvl w:val="1"/>
            </w:pPr>
            <w:r>
              <w:t xml:space="preserve">1. Взаимодействие государства и общества. Развитие местного самоуправления. Межэтнические </w:t>
            </w:r>
            <w:r>
              <w:lastRenderedPageBreak/>
              <w:t>отношения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Совершенствование системы организации местного самоуправления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Организационно-методическая и консультационная помощь органам местного самоуправления по внедрению системы "Народный контроль" в муниципальных образованиях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Банин</w:t>
            </w:r>
            <w:proofErr w:type="spellEnd"/>
            <w:r>
              <w:t xml:space="preserve"> С.А.,</w:t>
            </w:r>
          </w:p>
          <w:p w:rsidR="000B55F4" w:rsidRDefault="000B55F4">
            <w:pPr>
              <w:pStyle w:val="ConsPlusNormal"/>
            </w:pPr>
            <w:proofErr w:type="spellStart"/>
            <w:r>
              <w:t>Браневский</w:t>
            </w:r>
            <w:proofErr w:type="spellEnd"/>
            <w:r>
              <w:t xml:space="preserve"> Я.В.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Проведение общественной экспертизы законопроектов, стратегических планов и решений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Обеспечение проведения общественной экспертной оценки законопроектов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Севостьянов А.В.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Рассмотрение экономически и социально значимых проектов (законопроектов, ключевых государственных решений, стратегических планов), реализуемых на территории Томской области, на заседаниях экспертных советов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Оглезнев</w:t>
            </w:r>
            <w:proofErr w:type="spellEnd"/>
            <w:r>
              <w:t xml:space="preserve"> В.В.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Противодействие коррупции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Проведение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Радзивил</w:t>
            </w:r>
            <w:proofErr w:type="spellEnd"/>
            <w:r>
              <w:t xml:space="preserve"> Р.С.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2. Организация </w:t>
            </w:r>
            <w:proofErr w:type="gramStart"/>
            <w:r>
              <w:t>проведения независимой антикоррупционной экспертизы проектов нормативных правовых актов Томской области</w:t>
            </w:r>
            <w:proofErr w:type="gramEnd"/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Радзивил</w:t>
            </w:r>
            <w:proofErr w:type="spellEnd"/>
            <w:r>
              <w:t xml:space="preserve"> Р.С.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3. Привлечение экспертных советов при заместителях Губернатора Томской области к рассмотрению вопросов по противодействию коррупции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Оглезнев</w:t>
            </w:r>
            <w:proofErr w:type="spellEnd"/>
            <w:r>
              <w:t xml:space="preserve"> В.В.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4. Реализация мероприятий в целях исполнения гражданскими служащими антикоррупционных стандартов поведения, установленных действующим законодательством РФ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Зеленцов А.В.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Межэтнические отношения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1. Разработка и утверждение региональной программы в соответствии с федеральной целевой </w:t>
            </w:r>
            <w:hyperlink r:id="rId9" w:history="1">
              <w:r>
                <w:rPr>
                  <w:color w:val="0000FF"/>
                </w:rPr>
                <w:t>программой</w:t>
              </w:r>
            </w:hyperlink>
            <w:r>
              <w:t xml:space="preserve"> "Укрепление единства российской нации и этнокультурное развитие народов России (2014 - 2020 гг.)"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Волк П.Л.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Организация и проведение крупномасштабных творческих акций, направленных на укрепление единства, гармонизацию межнациональных отношений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Волк П.Л.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3. Организационно-методическая, консультативная помощь участникам конкурса в подготовке проектов на получение грантов для </w:t>
            </w:r>
            <w:r>
              <w:lastRenderedPageBreak/>
              <w:t>осуществления творческих проектов в рамках реализации государственной национальной политики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lastRenderedPageBreak/>
              <w:t>Волк П.Л.</w:t>
            </w:r>
          </w:p>
        </w:tc>
      </w:tr>
      <w:tr w:rsidR="000B55F4">
        <w:tc>
          <w:tcPr>
            <w:tcW w:w="9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outlineLvl w:val="1"/>
            </w:pPr>
            <w:r>
              <w:lastRenderedPageBreak/>
              <w:t>2. Исполнение указов Президента Российской Федерации от 07.05.2012 NN 596 - 606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Обязательный переход на программный принцип формирования бюджетов субъектов РФ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Реализация комплекса подготовительных мероприятий, обеспечивающих переход на формирование областного бюджета на 2016 год и на плановый период 2017 и 2018 годов по программно-целевому принципу на основе государственных программ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Феденев А.М.,</w:t>
            </w:r>
          </w:p>
          <w:p w:rsidR="000B55F4" w:rsidRDefault="000B55F4">
            <w:pPr>
              <w:pStyle w:val="ConsPlusNormal"/>
            </w:pPr>
            <w:proofErr w:type="spellStart"/>
            <w:r>
              <w:t>Чудинова</w:t>
            </w:r>
            <w:proofErr w:type="spellEnd"/>
            <w:r>
              <w:t xml:space="preserve"> Т.А.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 xml:space="preserve">Установление персональной </w:t>
            </w:r>
            <w:proofErr w:type="gramStart"/>
            <w:r>
              <w:t>ответственности руководителей органов исполнительной власти субъектов РФ</w:t>
            </w:r>
            <w:proofErr w:type="gramEnd"/>
            <w:r>
              <w:t xml:space="preserve"> за достижение планируемого в государственных программах результата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Актуализация государственных программ Томской области. Обеспечение персональной ответственности руководителей за достижение планируемых в рамках программ результатов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Ч.М.,</w:t>
            </w:r>
          </w:p>
          <w:p w:rsidR="000B55F4" w:rsidRDefault="000B55F4">
            <w:pPr>
              <w:pStyle w:val="ConsPlusNormal"/>
            </w:pPr>
            <w:r>
              <w:t>Антонов А.А.,</w:t>
            </w:r>
          </w:p>
          <w:p w:rsidR="000B55F4" w:rsidRDefault="000B55F4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Ю.М.,</w:t>
            </w:r>
          </w:p>
          <w:p w:rsidR="000B55F4" w:rsidRDefault="000B55F4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А.Ф.,</w:t>
            </w:r>
          </w:p>
          <w:p w:rsidR="000B55F4" w:rsidRDefault="000B55F4">
            <w:pPr>
              <w:pStyle w:val="ConsPlusNormal"/>
            </w:pPr>
            <w:r>
              <w:t>Князев А.С.,</w:t>
            </w:r>
          </w:p>
          <w:p w:rsidR="000B55F4" w:rsidRDefault="000B55F4">
            <w:pPr>
              <w:pStyle w:val="ConsPlusNormal"/>
            </w:pPr>
            <w:r>
              <w:t>Резников Л.М.,</w:t>
            </w:r>
          </w:p>
          <w:p w:rsidR="000B55F4" w:rsidRDefault="000B55F4">
            <w:pPr>
              <w:pStyle w:val="ConsPlusNormal"/>
            </w:pPr>
            <w:r>
              <w:t>Рожков А.М.,</w:t>
            </w:r>
          </w:p>
          <w:p w:rsidR="000B55F4" w:rsidRDefault="000B55F4">
            <w:pPr>
              <w:pStyle w:val="ConsPlusNormal"/>
            </w:pPr>
            <w:r>
              <w:t>Семенченко В.К.,</w:t>
            </w:r>
          </w:p>
          <w:p w:rsidR="000B55F4" w:rsidRDefault="000B55F4">
            <w:pPr>
              <w:pStyle w:val="ConsPlusNormal"/>
            </w:pPr>
            <w:r>
              <w:t>Феденев А.М.,</w:t>
            </w:r>
          </w:p>
          <w:p w:rsidR="000B55F4" w:rsidRDefault="000B55F4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Повышение качества услуг в социальной сфере, сокращение неэффективных расходов, перевод специалистов на "эффективный контракт"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Перевод руководителей и работников областных государственных учреждений на "эффективный контракт"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Веснина Л.В.,</w:t>
            </w:r>
          </w:p>
          <w:p w:rsidR="000B55F4" w:rsidRDefault="000B55F4">
            <w:pPr>
              <w:pStyle w:val="ConsPlusNormal"/>
            </w:pPr>
            <w:r>
              <w:t>Волк П.Л.,</w:t>
            </w:r>
          </w:p>
          <w:p w:rsidR="000B55F4" w:rsidRDefault="000B55F4">
            <w:pPr>
              <w:pStyle w:val="ConsPlusNormal"/>
            </w:pPr>
            <w:r>
              <w:t>Кобякова О.С.,</w:t>
            </w:r>
          </w:p>
          <w:p w:rsidR="000B55F4" w:rsidRDefault="000B55F4">
            <w:pPr>
              <w:pStyle w:val="ConsPlusNormal"/>
            </w:pPr>
            <w:r>
              <w:t>Кравченко О.И.,</w:t>
            </w:r>
          </w:p>
          <w:p w:rsidR="000B55F4" w:rsidRDefault="000B55F4">
            <w:pPr>
              <w:pStyle w:val="ConsPlusNormal"/>
            </w:pPr>
            <w:r>
              <w:t>Максимов М.В.,</w:t>
            </w:r>
          </w:p>
          <w:p w:rsidR="000B55F4" w:rsidRDefault="000B55F4">
            <w:pPr>
              <w:pStyle w:val="ConsPlusNormal"/>
            </w:pPr>
            <w:r>
              <w:t>Трифонова И.А.,</w:t>
            </w:r>
          </w:p>
          <w:p w:rsidR="000B55F4" w:rsidRDefault="000B55F4">
            <w:pPr>
              <w:pStyle w:val="ConsPlusNormal"/>
            </w:pPr>
            <w:r>
              <w:t>Щипков А.А.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Сокращение неэффективных расходов в социальной сфере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Веснина Л.В.,</w:t>
            </w:r>
          </w:p>
          <w:p w:rsidR="000B55F4" w:rsidRDefault="000B55F4">
            <w:pPr>
              <w:pStyle w:val="ConsPlusNormal"/>
            </w:pPr>
            <w:r>
              <w:t>Волк П.Л.,</w:t>
            </w:r>
          </w:p>
          <w:p w:rsidR="000B55F4" w:rsidRDefault="000B55F4">
            <w:pPr>
              <w:pStyle w:val="ConsPlusNormal"/>
            </w:pPr>
            <w:r>
              <w:t>Кобякова О.С.,</w:t>
            </w:r>
          </w:p>
          <w:p w:rsidR="000B55F4" w:rsidRDefault="000B55F4">
            <w:pPr>
              <w:pStyle w:val="ConsPlusNormal"/>
            </w:pPr>
            <w:r>
              <w:t>Кравченко О.И.,</w:t>
            </w:r>
          </w:p>
          <w:p w:rsidR="000B55F4" w:rsidRDefault="000B55F4">
            <w:pPr>
              <w:pStyle w:val="ConsPlusNormal"/>
            </w:pPr>
            <w:r>
              <w:t>Максимов М.В.,</w:t>
            </w:r>
          </w:p>
          <w:p w:rsidR="000B55F4" w:rsidRDefault="000B55F4">
            <w:pPr>
              <w:pStyle w:val="ConsPlusNormal"/>
            </w:pPr>
            <w:r>
              <w:t>Трифонова И.А.,</w:t>
            </w:r>
          </w:p>
          <w:p w:rsidR="000B55F4" w:rsidRDefault="000B55F4">
            <w:pPr>
              <w:pStyle w:val="ConsPlusNormal"/>
            </w:pPr>
            <w:r>
              <w:t>Щипков А.А.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3. Привлечение некоммерческих организаций к осуществлению деятельности в сфере социальной защиты семьи и детства, в том числе оказанию социальных услуг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Кравченко О.И.</w:t>
            </w:r>
          </w:p>
        </w:tc>
      </w:tr>
      <w:tr w:rsidR="000B55F4">
        <w:tc>
          <w:tcPr>
            <w:tcW w:w="59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4. Областной конкурс государственной (</w:t>
            </w:r>
            <w:proofErr w:type="spellStart"/>
            <w:r>
              <w:t>грантовой</w:t>
            </w:r>
            <w:proofErr w:type="spellEnd"/>
            <w:r>
              <w:t>) поддержки социально ориентированных некоммерческих организаций (далее - СО НКО). Приоритетная поддержка проектов СО НКО, ориентированных на оказание социальных услуг населению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Севостьянов А.В.</w:t>
            </w:r>
          </w:p>
        </w:tc>
      </w:tr>
      <w:tr w:rsidR="000B55F4"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5. Организация и проведение обучающих семинаров и </w:t>
            </w:r>
            <w:r>
              <w:lastRenderedPageBreak/>
              <w:t>консультаций с руководителями СО НКО по вопросам оказания социальных услуг населению и социального предпринимательства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lastRenderedPageBreak/>
              <w:t>Севостьянов А.В.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lastRenderedPageBreak/>
              <w:t>2.4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Совершенствование механизмов кадровой политики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Совершенствование и развитие нормативно-правовой базы Томской области, регулирующей вопросы государственной гражданской службы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Зеленцов А.В.,</w:t>
            </w:r>
          </w:p>
          <w:p w:rsidR="000B55F4" w:rsidRDefault="000B55F4">
            <w:pPr>
              <w:pStyle w:val="ConsPlusNormal"/>
            </w:pPr>
            <w:proofErr w:type="spellStart"/>
            <w:r>
              <w:t>Банин</w:t>
            </w:r>
            <w:proofErr w:type="spellEnd"/>
            <w:r>
              <w:t xml:space="preserve"> С.А.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Совершенствование системы дополнительного профессионального образования государственных гражданских служащих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Зеленцов А.В.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Обеспечение создания системы независимой оценки качества услуг, предоставляемых организациями социальной сферы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Формирование независимой системы оценки качества работы областных государственных учреждений, оказывающих социальные услуги в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Оглезнев</w:t>
            </w:r>
            <w:proofErr w:type="spellEnd"/>
            <w:r>
              <w:t xml:space="preserve"> В.В.</w:t>
            </w:r>
          </w:p>
        </w:tc>
      </w:tr>
      <w:tr w:rsidR="000B55F4">
        <w:tc>
          <w:tcPr>
            <w:tcW w:w="9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outlineLvl w:val="1"/>
            </w:pPr>
            <w:r>
              <w:t>3. Развитие здравоохранения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Увеличение продолжительности жизни. Снижение смертности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Реализация государственной </w:t>
            </w:r>
            <w:hyperlink r:id="rId10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здравоохранения Томской области на 2013 - 2022 годы", утвержденной постановлением Администрации Томской области от 21.11.2013 N 491а, в части исполнения мероприятий, предусмотренных на 2014 год. Достижение целевых показателей </w:t>
            </w:r>
            <w:hyperlink r:id="rId11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на 2014 год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Кобякова О.С.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Обеспечение государственных гарантий оказания бесплатной медицинской помощи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Информирование населения Томской области об условиях получения медицинской помощи в рамках областной </w:t>
            </w:r>
            <w:hyperlink r:id="rId12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государственных гарантий бесплатного оказания гражданам Российской Федерации медицинской помощи на территории Томской области на 2014 год и на плановый период 2015 и 2016 годов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Кобякова О.С.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Бесплатная диспансеризация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Проведение всеобщей диспансеризации населения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Кобякова О.С.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Формирование условий для увеличения количества высокотехнологичных операций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Совершенствование системы оказания высокотехнологичной медицинской помощи больным: страдающим бесплодием, с использованием современных вспомогательных репродуктивных технологий; в неонатальном периоде; по профилю "травматология и ортопедия", в том числе пострадавшим при дорожно-транспортных происшествиях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Кобякова О.С.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lastRenderedPageBreak/>
              <w:t>3.5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Усиление роли профессионального сообщества в управлении системой здравоохранения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Привлечение представителей профессионального медицинского сообщества к решению актуальных вопросов управления системой здравоохранения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Кобякова О.С.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3.6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Организация волонтерского движения в системе здравоохранения с предоставлением преимуществ волонтерам при поступлении в медицинские вузы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Проработка возможных механизмов, дающих преимущества волонтерам при поступлении в медицинские вузы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Пушкаренко А.Б.</w:t>
            </w:r>
          </w:p>
        </w:tc>
      </w:tr>
      <w:tr w:rsidR="000B55F4">
        <w:tc>
          <w:tcPr>
            <w:tcW w:w="9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outlineLvl w:val="1"/>
            </w:pPr>
            <w:r>
              <w:t>4. Модернизация образования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Обновление кадров для общеобразовательных организаций. Решение проблемы очередей в дошкольные образовательные организации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Реализация государственной </w:t>
            </w:r>
            <w:hyperlink r:id="rId13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общего и дополнительного образования в Томской области на 2014 - 2020 годы", утвержденной постановлением Администрации Томской области от 25.12.2013 N 574а. Достижение целевых показателей </w:t>
            </w:r>
            <w:hyperlink r:id="rId14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на 2014 год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Щипков А.А.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Модернизация системы профессионального образования, внедрение новых профессиональных стандартов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Создание базовых кафедр и лабораторий в вузах Томской области для подготовки инженерных кадров, отвечающих требованиям реального сектора экономики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Пушкаренко А.Б.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Внедрение новых профессиональных стандартов в социальной сфере (после их утверждения на федеральном уровне)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Веснина Л.В.,</w:t>
            </w:r>
          </w:p>
          <w:p w:rsidR="000B55F4" w:rsidRDefault="000B55F4">
            <w:pPr>
              <w:pStyle w:val="ConsPlusNormal"/>
            </w:pPr>
            <w:r>
              <w:t>Волк П.Л.,</w:t>
            </w:r>
          </w:p>
          <w:p w:rsidR="000B55F4" w:rsidRDefault="000B55F4">
            <w:pPr>
              <w:pStyle w:val="ConsPlusNormal"/>
            </w:pPr>
            <w:r>
              <w:t>Кобякова О.С.,</w:t>
            </w:r>
          </w:p>
          <w:p w:rsidR="000B55F4" w:rsidRDefault="000B55F4">
            <w:pPr>
              <w:pStyle w:val="ConsPlusNormal"/>
            </w:pPr>
            <w:r>
              <w:t>Кравченко О.И.,</w:t>
            </w:r>
          </w:p>
          <w:p w:rsidR="000B55F4" w:rsidRDefault="000B55F4">
            <w:pPr>
              <w:pStyle w:val="ConsPlusNormal"/>
            </w:pPr>
            <w:r>
              <w:t>Максимов М.В.,</w:t>
            </w:r>
          </w:p>
          <w:p w:rsidR="000B55F4" w:rsidRDefault="000B55F4">
            <w:pPr>
              <w:pStyle w:val="ConsPlusNormal"/>
            </w:pPr>
            <w:r>
              <w:t>Трифонова И.А.,</w:t>
            </w:r>
          </w:p>
          <w:p w:rsidR="000B55F4" w:rsidRDefault="000B55F4">
            <w:pPr>
              <w:pStyle w:val="ConsPlusNormal"/>
            </w:pPr>
            <w:r>
              <w:t>Щипков А.А.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Ликвидация барьеров для образовательной мобильности граждан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Повышение уровня доступности зданий в сфере образования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Веснина Л.В.,</w:t>
            </w:r>
          </w:p>
          <w:p w:rsidR="000B55F4" w:rsidRDefault="000B55F4">
            <w:pPr>
              <w:pStyle w:val="ConsPlusNormal"/>
            </w:pPr>
            <w:r>
              <w:t>Пушкаренко А.Б.,</w:t>
            </w:r>
          </w:p>
          <w:p w:rsidR="000B55F4" w:rsidRDefault="000B55F4">
            <w:pPr>
              <w:pStyle w:val="ConsPlusNormal"/>
            </w:pPr>
            <w:r>
              <w:t>Щипков А.А.,</w:t>
            </w:r>
          </w:p>
          <w:p w:rsidR="000B55F4" w:rsidRDefault="000B55F4">
            <w:pPr>
              <w:pStyle w:val="ConsPlusNormal"/>
            </w:pPr>
            <w:r>
              <w:t>Трифонова И.А.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Повышение уровня доступности услуг в сфере образования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Веснина Л.В.,</w:t>
            </w:r>
          </w:p>
          <w:p w:rsidR="000B55F4" w:rsidRDefault="000B55F4">
            <w:pPr>
              <w:pStyle w:val="ConsPlusNormal"/>
            </w:pPr>
            <w:r>
              <w:t>Пушкаренко А.Б.,</w:t>
            </w:r>
          </w:p>
          <w:p w:rsidR="000B55F4" w:rsidRDefault="000B55F4">
            <w:pPr>
              <w:pStyle w:val="ConsPlusNormal"/>
            </w:pPr>
            <w:r>
              <w:t>Щипков А.А.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3. Повышение доли иногородних студентов в системе высшего, среднего профессионального и начального профессионального образования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Веснина Л.В.,</w:t>
            </w:r>
          </w:p>
          <w:p w:rsidR="000B55F4" w:rsidRDefault="000B55F4">
            <w:pPr>
              <w:pStyle w:val="ConsPlusNormal"/>
            </w:pPr>
            <w:r>
              <w:t>Пушкаренко А.Б.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4.4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Наращивание экспорта образовательных услуг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1. Содействие вузам Томской области в привлечении иностранных студентов, в том числе посредством участия коллективной экспозиции Томской области при поддержке Томского консорциума научно-образовательных и научных организаций в международных </w:t>
            </w:r>
            <w:r>
              <w:lastRenderedPageBreak/>
              <w:t>образовательных миссиях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lastRenderedPageBreak/>
              <w:t>Пушкаренко А.Б.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Разработка основных образовательных программ подготовки магистров и аспирантов на английском языке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Пушкаренко А.Б.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4.5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Совершенствование профессионального образования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1. Разработка и реализация программ повышения квалификации инженерных кадров в рамках Президентской </w:t>
            </w:r>
            <w:hyperlink r:id="rId15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повышения квалификации инженерных кадров на 2012 - 2014 годы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Пушкаренко А.Б.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Создание информационного ресурса по популяризации профессионального образования в регионе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Веснина Л.В.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3. Разработка и реализация персонифицированных образовательных программ под потребности разных категорий граждан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Веснина Л.В.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4. Разработка и тиражирование модульной программы по эффективному поведению выпускника профессионального образовательного учреждения на рынке труда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Веснина Л.В.</w:t>
            </w:r>
          </w:p>
        </w:tc>
      </w:tr>
      <w:tr w:rsidR="000B55F4">
        <w:tc>
          <w:tcPr>
            <w:tcW w:w="59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5. Организация профессионального обучения и дополнительного профессионального образования безработных граждан, женщин в период отпуска по уходу за ребенком до достижения им возраста трех лет, граждан </w:t>
            </w:r>
            <w:proofErr w:type="spellStart"/>
            <w:r>
              <w:t>предпенсионного</w:t>
            </w:r>
            <w:proofErr w:type="spellEnd"/>
            <w:r>
              <w:t xml:space="preserve"> и пенсионного возраста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Грузных С.Н.</w:t>
            </w:r>
          </w:p>
        </w:tc>
      </w:tr>
      <w:tr w:rsidR="000B55F4"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6. 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Грузных С.Н.</w:t>
            </w:r>
          </w:p>
        </w:tc>
      </w:tr>
      <w:tr w:rsidR="000B55F4">
        <w:tc>
          <w:tcPr>
            <w:tcW w:w="9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outlineLvl w:val="1"/>
            </w:pPr>
            <w:r>
              <w:t>5. Культура, спорт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Мероприятия, связанные с Годом культуры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Проведение мероприятий Года культуры и мероприятий, посвященных 70-летию Томской области, в рамках календарного плана и государственной </w:t>
            </w:r>
            <w:hyperlink r:id="rId16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культуры Томской области на 2013 - 2017 годы", утвержденной постановлением Администрации Томской области от 26.11.2012 N 468а. Достижение целевых показателей </w:t>
            </w:r>
            <w:hyperlink r:id="rId17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на 2014 год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Волк П.Л.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lastRenderedPageBreak/>
              <w:t>5.2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Сохранение традиционных ценностей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Создание туристско-информационного центра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Волк П.Л.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Организация массовых мероприятий, направленных на сохранение традиционных ценностей, популяризацию здорового образа жизни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Веснина Л.В.,</w:t>
            </w:r>
          </w:p>
          <w:p w:rsidR="000B55F4" w:rsidRDefault="000B55F4">
            <w:pPr>
              <w:pStyle w:val="ConsPlusNormal"/>
            </w:pPr>
            <w:r>
              <w:t>Волк П.Л.,</w:t>
            </w:r>
          </w:p>
          <w:p w:rsidR="000B55F4" w:rsidRDefault="000B55F4">
            <w:pPr>
              <w:pStyle w:val="ConsPlusNormal"/>
            </w:pPr>
            <w:r>
              <w:t>Максимов М.В.,</w:t>
            </w:r>
          </w:p>
          <w:p w:rsidR="000B55F4" w:rsidRDefault="000B55F4">
            <w:pPr>
              <w:pStyle w:val="ConsPlusNormal"/>
            </w:pPr>
            <w:r>
              <w:t>Щипков А.А.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Развитие инфраструктуры массового детско-юношеского спорта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Введение в эксплуатацию новых, реконструкция действующих спортивных сооружений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Максимов М.В.</w:t>
            </w:r>
          </w:p>
        </w:tc>
      </w:tr>
      <w:tr w:rsidR="000B55F4">
        <w:tc>
          <w:tcPr>
            <w:tcW w:w="9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outlineLvl w:val="1"/>
            </w:pPr>
            <w:r>
              <w:t>6. Строительство доступного жилья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6.1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Увеличение количества жилого фонда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Увеличение количества жилья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Ассонов Д.Ю.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Обеспечение земельных участков необходимой инфраструктурой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Обеспечение земельных участков, предоставляемых под жилищное строительство, необходимой инженерной инфраструктурой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И.Н.,</w:t>
            </w:r>
          </w:p>
          <w:p w:rsidR="000B55F4" w:rsidRDefault="000B55F4">
            <w:pPr>
              <w:pStyle w:val="ConsPlusNormal"/>
            </w:pPr>
            <w:r>
              <w:t>Резников Л.М.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6.3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Установление единого перечня разрешительных документов на строительство, сокращение сроков необходимых процедур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Сокращение сроков, количества и стоимости необходимых административных процедур в строительстве до конца марта 2014 года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Ассонов Д.Ю.,</w:t>
            </w:r>
          </w:p>
          <w:p w:rsidR="000B55F4" w:rsidRDefault="000B55F4">
            <w:pPr>
              <w:pStyle w:val="ConsPlusNormal"/>
            </w:pPr>
            <w:proofErr w:type="spellStart"/>
            <w:r>
              <w:t>Пацуков</w:t>
            </w:r>
            <w:proofErr w:type="spellEnd"/>
            <w:r>
              <w:t xml:space="preserve"> А.А.</w:t>
            </w:r>
          </w:p>
        </w:tc>
      </w:tr>
      <w:tr w:rsidR="000B55F4">
        <w:tc>
          <w:tcPr>
            <w:tcW w:w="9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outlineLvl w:val="1"/>
            </w:pPr>
            <w:r>
              <w:t>7. Развитие экономики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Увеличение производительности труда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Организация опережающего профессионального обучения (работников, находящихся под риском увольнения; работников организаций, осуществляющих реструктуризацию и модернизацию производства)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Грузных С.Н.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Утверждение и реализация перспективного плана создания и модернизации высокопроизводительных рабочих мест и увеличения производительности труда на территории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Резников Л.М.,</w:t>
            </w:r>
          </w:p>
          <w:p w:rsidR="000B55F4" w:rsidRDefault="000B55F4">
            <w:pPr>
              <w:pStyle w:val="ConsPlusNormal"/>
            </w:pPr>
            <w:r>
              <w:t>Князев А.С.,</w:t>
            </w:r>
          </w:p>
          <w:p w:rsidR="000B55F4" w:rsidRDefault="000B55F4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А.Ф.,</w:t>
            </w:r>
          </w:p>
          <w:p w:rsidR="000B55F4" w:rsidRDefault="000B55F4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И.Н.,</w:t>
            </w:r>
          </w:p>
          <w:p w:rsidR="000B55F4" w:rsidRDefault="000B55F4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Ч.М.,</w:t>
            </w:r>
          </w:p>
          <w:p w:rsidR="000B55F4" w:rsidRDefault="000B55F4">
            <w:pPr>
              <w:pStyle w:val="ConsPlusNormal"/>
            </w:pPr>
            <w:r>
              <w:t>Антонов А.А.</w:t>
            </w:r>
          </w:p>
        </w:tc>
      </w:tr>
      <w:tr w:rsidR="000B55F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7.2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Организация работы по прикладным исследованиям на базе технологических платформ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Реализация мероприятий технологической платформы "Медицина будущего" в рамках государственной </w:t>
            </w:r>
            <w:hyperlink r:id="rId18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"Развитие инновационного территориального кластера "Фармацевтика, медицинская техника и информационные технологии Томской области" на 2014 - 2016 годы", утвержденной постановлением Администрации Томской области от 27.12.2013 N 577а. Достижение целевых показателей </w:t>
            </w:r>
            <w:hyperlink r:id="rId19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на 2014 год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Глебович Н.А.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lastRenderedPageBreak/>
              <w:t>7.3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Формирование внутреннего спроса на высокие технологии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Создание системы продвижения инновационной продукции на российский и зарубежный рынки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Макасеев</w:t>
            </w:r>
            <w:proofErr w:type="spellEnd"/>
            <w:r>
              <w:t xml:space="preserve"> А.Ю.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2. Организация обучения специалистов по продажам, маркетологов в рамках </w:t>
            </w:r>
            <w:proofErr w:type="gramStart"/>
            <w:r>
              <w:t>создания центра стимулирования продаж инновационной продукции</w:t>
            </w:r>
            <w:proofErr w:type="gramEnd"/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Макасеев</w:t>
            </w:r>
            <w:proofErr w:type="spellEnd"/>
            <w:r>
              <w:t xml:space="preserve"> А.Ю.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7.4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 xml:space="preserve">Поддержка </w:t>
            </w:r>
            <w:proofErr w:type="spellStart"/>
            <w:r>
              <w:t>несырьевого</w:t>
            </w:r>
            <w:proofErr w:type="spellEnd"/>
            <w:r>
              <w:t xml:space="preserve"> экспорта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Развитие инфраструктуры поддержки ВЭД малого и среднего бизнеса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Глебович Н.А.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Оказание консалтинговой поддержки субъектам малого и среднего бизнеса (в том числе с привлечением специалистов Томской таможни, ГКОУ ВПО "Российская таможенная академия", Федеральной таможенной службы и ФГБОУ ВПО "Всероссийская академия внешней торговли Министерства экономического развития РФ")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Глебович Н.А.</w:t>
            </w:r>
          </w:p>
        </w:tc>
      </w:tr>
      <w:tr w:rsidR="000B55F4"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3. Организация краткосрочных обучающих программ для специалистов экспортно ориентированных субъектов малого и среднего бизнеса в сфере подготовки к процедуре экспорта, сертификации продукции, таможенного регулирования, защиты интеллектуальной собственности, инвестиционных возможностей, финансовых вопросов ВЭД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Глебович Н.А.</w:t>
            </w:r>
          </w:p>
        </w:tc>
      </w:tr>
      <w:tr w:rsidR="000B55F4">
        <w:tc>
          <w:tcPr>
            <w:tcW w:w="9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outlineLvl w:val="1"/>
            </w:pPr>
            <w:r>
              <w:t>8. Повышение привлекательности сельских территорий. Моногорода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Формирование современной, комфортной инфраструктуры в сельских территориях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Улучшение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Ассонов Д.Ю.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Комплексное обустройство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Ассонов Д.Ю.,</w:t>
            </w:r>
          </w:p>
          <w:p w:rsidR="000B55F4" w:rsidRDefault="000B55F4">
            <w:pPr>
              <w:pStyle w:val="ConsPlusNormal"/>
            </w:pPr>
            <w:r>
              <w:t>Баев Ю.И.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8.2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Комплексное развитие моногородов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Осуществление мониторинга социально-экономической ситуации в моногородах Томской области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Чудинова</w:t>
            </w:r>
            <w:proofErr w:type="spellEnd"/>
            <w:r>
              <w:t xml:space="preserve"> Т.А.,</w:t>
            </w:r>
          </w:p>
          <w:p w:rsidR="000B55F4" w:rsidRDefault="000B55F4">
            <w:pPr>
              <w:pStyle w:val="ConsPlusNormal"/>
            </w:pPr>
            <w:proofErr w:type="spellStart"/>
            <w:r>
              <w:t>Банин</w:t>
            </w:r>
            <w:proofErr w:type="spellEnd"/>
            <w:r>
              <w:t xml:space="preserve"> С.А.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2. Содействие гражданам в трудоустройстве на постоянные рабочие места, в том числе на условиях </w:t>
            </w:r>
            <w:proofErr w:type="spellStart"/>
            <w:r>
              <w:t>самозанятости</w:t>
            </w:r>
            <w:proofErr w:type="spellEnd"/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Грузных С.Н.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3. Обеспечение предоставления некоммерческим фондом "Фонд развития малого и среднего </w:t>
            </w:r>
            <w:proofErr w:type="gramStart"/>
            <w:r>
              <w:t>предпринимательства</w:t>
            </w:r>
            <w:proofErr w:type="gramEnd"/>
            <w:r>
              <w:t xml:space="preserve"> ЗАТО </w:t>
            </w:r>
            <w:r>
              <w:lastRenderedPageBreak/>
              <w:t>Северск" грантов субъектам малого и среднего предпринимательства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lastRenderedPageBreak/>
              <w:t>Глебович Н.А.</w:t>
            </w:r>
          </w:p>
        </w:tc>
      </w:tr>
      <w:tr w:rsidR="000B55F4">
        <w:tc>
          <w:tcPr>
            <w:tcW w:w="5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4. Предоставление </w:t>
            </w:r>
            <w:proofErr w:type="gramStart"/>
            <w:r>
              <w:t>бюджету</w:t>
            </w:r>
            <w:proofErr w:type="gramEnd"/>
            <w:r>
              <w:t xml:space="preserve"> ЗАТО Северск по итогам конкурсного отбора субсидии для </w:t>
            </w:r>
            <w:proofErr w:type="spellStart"/>
            <w:r>
              <w:t>софинансирования</w:t>
            </w:r>
            <w:proofErr w:type="spellEnd"/>
            <w:r>
              <w:t xml:space="preserve"> расходных обязательств, возникающих при реализации мероприятия по поддержке стартующего бизнеса, предусмотренного в муниципальной программе развития субъектов малого и среднего предпринимательства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Глебович Н.А.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8.3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Предоставление налоговых льгот для новых малых предприятий, работающих в производственной, социальной, научной сферах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1. </w:t>
            </w:r>
            <w:proofErr w:type="gramStart"/>
            <w:r>
              <w:t>Проведение оценки рисков снижения доходов областного бюджета при предоставлении налоговых льгот ("двухлетних налоговых каникул") для новых малых предприятий, работающих в производственной, социальной, научной сферах</w:t>
            </w:r>
            <w:proofErr w:type="gramEnd"/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Чудинова</w:t>
            </w:r>
            <w:proofErr w:type="spellEnd"/>
            <w:r>
              <w:t xml:space="preserve"> Т.А.,</w:t>
            </w:r>
          </w:p>
          <w:p w:rsidR="000B55F4" w:rsidRDefault="000B55F4">
            <w:pPr>
              <w:pStyle w:val="ConsPlusNormal"/>
            </w:pPr>
            <w:r>
              <w:t>Феденев А.М.,</w:t>
            </w:r>
          </w:p>
          <w:p w:rsidR="000B55F4" w:rsidRDefault="000B55F4">
            <w:pPr>
              <w:pStyle w:val="ConsPlusNormal"/>
            </w:pPr>
            <w:r>
              <w:t>Глебович Н.А.,</w:t>
            </w:r>
          </w:p>
          <w:p w:rsidR="000B55F4" w:rsidRDefault="000B55F4">
            <w:pPr>
              <w:pStyle w:val="ConsPlusNormal"/>
            </w:pPr>
            <w:proofErr w:type="spellStart"/>
            <w:r>
              <w:t>Макасеев</w:t>
            </w:r>
            <w:proofErr w:type="spellEnd"/>
            <w:r>
              <w:t xml:space="preserve"> А.Ю.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2. Информирование субъектов малого предпринимательства инновационных предприятий через </w:t>
            </w:r>
            <w:proofErr w:type="spellStart"/>
            <w:r>
              <w:t>интернет-ресурсы</w:t>
            </w:r>
            <w:proofErr w:type="spellEnd"/>
            <w:r>
              <w:t xml:space="preserve"> о системе государственной поддержки и льготном режиме особой экономической зоны технико-внедренческого типа "Томск"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Макасеев</w:t>
            </w:r>
            <w:proofErr w:type="spellEnd"/>
            <w:r>
              <w:t xml:space="preserve"> А.Ю.</w:t>
            </w:r>
          </w:p>
        </w:tc>
      </w:tr>
      <w:tr w:rsidR="000B55F4">
        <w:tc>
          <w:tcPr>
            <w:tcW w:w="9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outlineLvl w:val="1"/>
            </w:pPr>
            <w:r>
              <w:t>9. Улучшение инвестиционного климата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9.1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Формирование нормативно-правовой базы для благоприятного ведения бизнеса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1. Мониторинг внедренных на территории Томской </w:t>
            </w:r>
            <w:proofErr w:type="gramStart"/>
            <w:r>
              <w:t>области разделов Стандарта деятельности органов государственной власти субъекта Российской Федерации</w:t>
            </w:r>
            <w:proofErr w:type="gramEnd"/>
            <w:r>
              <w:t xml:space="preserve"> по обеспечению благоприятного инвестиционного климата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Федченко А.С.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2. Разработка и актуализация нормативно-правовой базы, способствующей формированию благоприятных условий для ведения бизнеса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Резников Л.М.,</w:t>
            </w:r>
          </w:p>
          <w:p w:rsidR="000B55F4" w:rsidRDefault="000B55F4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И.Н.,</w:t>
            </w:r>
          </w:p>
          <w:p w:rsidR="000B55F4" w:rsidRDefault="000B55F4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Ю.М.,</w:t>
            </w:r>
          </w:p>
          <w:p w:rsidR="000B55F4" w:rsidRDefault="000B55F4">
            <w:pPr>
              <w:pStyle w:val="ConsPlusNormal"/>
            </w:pPr>
            <w:r>
              <w:t>Князев А.С.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3. Повышение доступности энергетической инфраструктуры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Медведев М.В.</w:t>
            </w:r>
          </w:p>
        </w:tc>
      </w:tr>
      <w:tr w:rsidR="000B55F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center"/>
            </w:pPr>
            <w:r>
              <w:t>9.2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 xml:space="preserve">Создание индустриальных и технопарков, </w:t>
            </w:r>
            <w:proofErr w:type="gramStart"/>
            <w:r>
              <w:t>бизнес-инкубаторов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1. Создание промышленного (индустриального) парка в г. Томске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t>Федченко А.С.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 xml:space="preserve">2. Предоставление субсидий местным бюджетам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расходов на создание объектов транспортной и инженерной инфраструктуры для промышленных парков N 1 в Северной промышленной зоне в г. Томске и N 2 по ул. Березовой в г. </w:t>
            </w:r>
            <w:r>
              <w:lastRenderedPageBreak/>
              <w:t>Томске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r>
              <w:lastRenderedPageBreak/>
              <w:t>Глебович Н.А.</w:t>
            </w:r>
          </w:p>
        </w:tc>
      </w:tr>
      <w:tr w:rsidR="000B55F4"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  <w:jc w:val="both"/>
            </w:pPr>
            <w:r>
              <w:t>3. Создание системы, направленной на оказание инжиниринговых услуг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5F4" w:rsidRDefault="000B55F4">
            <w:pPr>
              <w:pStyle w:val="ConsPlusNormal"/>
            </w:pPr>
            <w:proofErr w:type="spellStart"/>
            <w:r>
              <w:t>Макасеев</w:t>
            </w:r>
            <w:proofErr w:type="spellEnd"/>
            <w:r>
              <w:t xml:space="preserve"> А.Ю.</w:t>
            </w:r>
          </w:p>
        </w:tc>
      </w:tr>
    </w:tbl>
    <w:p w:rsidR="003524FF" w:rsidRDefault="003524FF">
      <w:bookmarkStart w:id="1" w:name="_GoBack"/>
      <w:bookmarkEnd w:id="1"/>
    </w:p>
    <w:sectPr w:rsidR="00352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5F4"/>
    <w:rsid w:val="000B55F4"/>
    <w:rsid w:val="0035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B55F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B55F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4C575A56FB15E60D243587839D8E555A4294BE286E3B74A92E0B5B3E09ED85dAG5J" TargetMode="External"/><Relationship Id="rId13" Type="http://schemas.openxmlformats.org/officeDocument/2006/relationships/hyperlink" Target="consultantplus://offline/ref=C34C575A56FB15E60D243587839D8E555A4294BE286D317DAC2E0B5B3E09ED85A560F778C94F7C144D9736dBG3J" TargetMode="External"/><Relationship Id="rId18" Type="http://schemas.openxmlformats.org/officeDocument/2006/relationships/hyperlink" Target="consultantplus://offline/ref=C34C575A56FB15E60D243587839D8E555A4294BE286C3279AF2E0B5B3E09ED85A560F778C94F7C144D9736dBGBJ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C34C575A56FB15E60D243587839D8E555A4294BE286B307DA82E0B5B3E09ED85dAG5J" TargetMode="External"/><Relationship Id="rId12" Type="http://schemas.openxmlformats.org/officeDocument/2006/relationships/hyperlink" Target="consultantplus://offline/ref=C34C575A56FB15E60D243587839D8E555A4294BE286C3679A22E0B5B3E09ED85A560F778C94F7C144D9736dBGAJ" TargetMode="External"/><Relationship Id="rId17" Type="http://schemas.openxmlformats.org/officeDocument/2006/relationships/hyperlink" Target="consultantplus://offline/ref=C34C575A56FB15E60D243587839D8E555A4294BE286C327DA22E0B5B3E09ED85A560F778C94F7C144D9230dBGC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34C575A56FB15E60D243587839D8E555A4294BE286C327DA22E0B5B3E09ED85A560F778C94F7C144D9230dBGCJ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34C575A56FB15E60D243587839D8E555A4294BE286F337EAA2E0B5B3E09ED85dAG5J" TargetMode="External"/><Relationship Id="rId11" Type="http://schemas.openxmlformats.org/officeDocument/2006/relationships/hyperlink" Target="consultantplus://offline/ref=C34C575A56FB15E60D243587839D8E555A4294BE286C377FAF2E0B5B3E09ED85A560F778C94F7C144D9736dBG9J" TargetMode="External"/><Relationship Id="rId5" Type="http://schemas.openxmlformats.org/officeDocument/2006/relationships/hyperlink" Target="consultantplus://offline/ref=C34C575A56FB15E60D242B8A95F1D0515A4CCFB52B6C382AF771500669d0G0J" TargetMode="External"/><Relationship Id="rId15" Type="http://schemas.openxmlformats.org/officeDocument/2006/relationships/hyperlink" Target="consultantplus://offline/ref=C34C575A56FB15E60D242B8A95F1D0515A4BC3B72D68382AF77150066900E7D2E22FAE3A8D427D15d4GEJ" TargetMode="External"/><Relationship Id="rId10" Type="http://schemas.openxmlformats.org/officeDocument/2006/relationships/hyperlink" Target="consultantplus://offline/ref=C34C575A56FB15E60D243587839D8E555A4294BE286C377FAF2E0B5B3E09ED85A560F778C94F7C144D9736dBG9J" TargetMode="External"/><Relationship Id="rId19" Type="http://schemas.openxmlformats.org/officeDocument/2006/relationships/hyperlink" Target="consultantplus://offline/ref=C34C575A56FB15E60D243587839D8E555A4294BE286C3279AF2E0B5B3E09ED85A560F778C94F7C144D9736dBGB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34C575A56FB15E60D242B8A95F1D0515A4FCAB52B62382AF77150066900E7D2E22FAE3A8D427D15d4GCJ" TargetMode="External"/><Relationship Id="rId14" Type="http://schemas.openxmlformats.org/officeDocument/2006/relationships/hyperlink" Target="consultantplus://offline/ref=C34C575A56FB15E60D243587839D8E555A4294BE286D317DAC2E0B5B3E09ED85A560F778C94F7C144D9736dBG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3065</Words>
  <Characters>17471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20496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orlovati</dc:creator>
  <cp:keywords/>
  <dc:description/>
  <cp:lastModifiedBy>orlovati</cp:lastModifiedBy>
  <cp:revision>1</cp:revision>
  <dcterms:created xsi:type="dcterms:W3CDTF">2015-06-16T09:07:00Z</dcterms:created>
  <dcterms:modified xsi:type="dcterms:W3CDTF">2015-06-16T09:08:00Z</dcterms:modified>
</cp:coreProperties>
</file>