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B16" w:rsidRDefault="000A2B16">
      <w:pPr>
        <w:pStyle w:val="ConsPlusTitlePage"/>
      </w:pPr>
      <w:r>
        <w:t xml:space="preserve">Документ предоставлен </w:t>
      </w:r>
      <w:hyperlink r:id="rId5" w:history="1">
        <w:r>
          <w:rPr>
            <w:color w:val="0000FF"/>
          </w:rPr>
          <w:t>КонсультантПлюс</w:t>
        </w:r>
      </w:hyperlink>
      <w:r>
        <w:br/>
      </w:r>
    </w:p>
    <w:p w:rsidR="000A2B16" w:rsidRDefault="000A2B16">
      <w:pPr>
        <w:pStyle w:val="ConsPlusNormal"/>
        <w:jc w:val="both"/>
        <w:outlineLvl w:val="0"/>
      </w:pPr>
    </w:p>
    <w:p w:rsidR="000A2B16" w:rsidRDefault="000A2B16">
      <w:pPr>
        <w:pStyle w:val="ConsPlusTitle"/>
        <w:jc w:val="center"/>
        <w:outlineLvl w:val="0"/>
      </w:pPr>
      <w:r>
        <w:t>ГУБЕРНАТОР ТОМСКОЙ ОБЛАСТИ</w:t>
      </w:r>
    </w:p>
    <w:p w:rsidR="000A2B16" w:rsidRDefault="000A2B16">
      <w:pPr>
        <w:pStyle w:val="ConsPlusTitle"/>
        <w:jc w:val="center"/>
      </w:pPr>
    </w:p>
    <w:p w:rsidR="000A2B16" w:rsidRDefault="000A2B16">
      <w:pPr>
        <w:pStyle w:val="ConsPlusTitle"/>
        <w:jc w:val="center"/>
      </w:pPr>
      <w:r>
        <w:t>РАСПОРЯЖЕНИЕ</w:t>
      </w:r>
    </w:p>
    <w:p w:rsidR="000A2B16" w:rsidRDefault="000A2B16">
      <w:pPr>
        <w:pStyle w:val="ConsPlusTitle"/>
        <w:jc w:val="center"/>
      </w:pPr>
      <w:r>
        <w:t>от 26 июня 2018 г. N 185-р</w:t>
      </w:r>
    </w:p>
    <w:p w:rsidR="000A2B16" w:rsidRDefault="000A2B16">
      <w:pPr>
        <w:pStyle w:val="ConsPlusTitle"/>
        <w:jc w:val="center"/>
      </w:pPr>
    </w:p>
    <w:p w:rsidR="000A2B16" w:rsidRDefault="000A2B16">
      <w:pPr>
        <w:pStyle w:val="ConsPlusTitle"/>
        <w:jc w:val="center"/>
      </w:pPr>
      <w:r>
        <w:t>О ПОДГОТОВКЕ ДОКЛАДА ГУБЕРНАТОРА ТОМСКОЙ ОБЛАСТИ</w:t>
      </w:r>
    </w:p>
    <w:p w:rsidR="000A2B16" w:rsidRDefault="000A2B16">
      <w:pPr>
        <w:pStyle w:val="ConsPlusTitle"/>
        <w:jc w:val="center"/>
      </w:pPr>
      <w:r>
        <w:t>О ФАКТИЧЕСКИ ДОСТИГНУТЫХ ЗНАЧЕНИЯХ ПОКАЗАТЕЛЕЙ ДЛЯ ОЦЕНКИ</w:t>
      </w:r>
    </w:p>
    <w:p w:rsidR="000A2B16" w:rsidRDefault="000A2B16">
      <w:pPr>
        <w:pStyle w:val="ConsPlusTitle"/>
        <w:jc w:val="center"/>
      </w:pPr>
      <w:r>
        <w:t>ЭФФЕКТИВНОСТИ ДЕЯТЕЛЬНОСТИ ИСПОЛНИТЕЛЬНЫХ ОРГАНОВ</w:t>
      </w:r>
    </w:p>
    <w:p w:rsidR="000A2B16" w:rsidRDefault="000A2B16">
      <w:pPr>
        <w:pStyle w:val="ConsPlusTitle"/>
        <w:jc w:val="center"/>
      </w:pPr>
      <w:r>
        <w:t>ГОСУДАРСТВЕННОЙ ВЛАСТИ ТОМСКОЙ ОБЛАСТИ И ИХ ПЛАНИРУЕМЫХ</w:t>
      </w:r>
    </w:p>
    <w:p w:rsidR="000A2B16" w:rsidRDefault="000A2B16">
      <w:pPr>
        <w:pStyle w:val="ConsPlusTitle"/>
        <w:jc w:val="center"/>
      </w:pPr>
      <w:proofErr w:type="gramStart"/>
      <w:r>
        <w:t>ЗНАЧЕНИЯХ</w:t>
      </w:r>
      <w:proofErr w:type="gramEnd"/>
      <w:r>
        <w:t xml:space="preserve"> НА 3-ЛЕТНИЙ ПЕРИОД</w:t>
      </w:r>
    </w:p>
    <w:p w:rsidR="000A2B16" w:rsidRDefault="000A2B16">
      <w:pPr>
        <w:pStyle w:val="ConsPlusNormal"/>
        <w:jc w:val="both"/>
      </w:pPr>
    </w:p>
    <w:p w:rsidR="000A2B16" w:rsidRDefault="000A2B16">
      <w:pPr>
        <w:pStyle w:val="ConsPlusNormal"/>
        <w:ind w:firstLine="540"/>
        <w:jc w:val="both"/>
      </w:pPr>
      <w:r>
        <w:t xml:space="preserve">1. </w:t>
      </w:r>
      <w:proofErr w:type="gramStart"/>
      <w:r>
        <w:t xml:space="preserve">В соответствии с </w:t>
      </w:r>
      <w:hyperlink r:id="rId6" w:history="1">
        <w:r>
          <w:rPr>
            <w:color w:val="0000FF"/>
          </w:rPr>
          <w:t>Указом</w:t>
        </w:r>
      </w:hyperlink>
      <w:r>
        <w:t xml:space="preserve"> Президента Российской Федерации от 14.11.2017 N 548 "Об оценке эффективности деятельности органов исполнительной власти субъектов Российской Федерации", </w:t>
      </w:r>
      <w:hyperlink r:id="rId7" w:history="1">
        <w:r>
          <w:rPr>
            <w:color w:val="0000FF"/>
          </w:rPr>
          <w:t>Постановлением</w:t>
        </w:r>
      </w:hyperlink>
      <w:r>
        <w:t xml:space="preserve"> Правительства Российской Федерации от 19.04.2018 N 472 "Об осуществлении мер по реализации государственной политики в сфере оценки эффективности деятельности органов исполнительной власти субъектов Российской Федерации и признании утратившими силу некоторых актов Правительства Российской Федерации", в целях организации работы</w:t>
      </w:r>
      <w:proofErr w:type="gramEnd"/>
      <w:r>
        <w:t xml:space="preserve"> </w:t>
      </w:r>
      <w:proofErr w:type="gramStart"/>
      <w:r>
        <w:t xml:space="preserve">по подготовке доклада Губернатора Томской области о фактически достигнутых значениях показателей для оценки эффективности деятельности исполнительных органов государственной власти Томской области и их планируемых значениях на 3-летний период (далее - Доклад) утвердить </w:t>
      </w:r>
      <w:hyperlink w:anchor="P45" w:history="1">
        <w:r>
          <w:rPr>
            <w:color w:val="0000FF"/>
          </w:rPr>
          <w:t>Перечень</w:t>
        </w:r>
      </w:hyperlink>
      <w:r>
        <w:t xml:space="preserve"> показателей для оценки эффективности деятельности исполнительных органов государственной власти Томской области согласно приложению N 1 к настоящему распоряжению с указанием исполнителей, ответственных за представление, сбор, расчет и планирование</w:t>
      </w:r>
      <w:proofErr w:type="gramEnd"/>
      <w:r>
        <w:t xml:space="preserve"> показателей (далее - ответственные исполнители).</w:t>
      </w:r>
    </w:p>
    <w:p w:rsidR="000A2B16" w:rsidRDefault="000A2B16">
      <w:pPr>
        <w:pStyle w:val="ConsPlusNormal"/>
        <w:spacing w:before="220"/>
        <w:ind w:firstLine="540"/>
        <w:jc w:val="both"/>
      </w:pPr>
      <w:r>
        <w:t xml:space="preserve">2. </w:t>
      </w:r>
      <w:proofErr w:type="gramStart"/>
      <w:r>
        <w:t>Департаменту экономики Администрации Томской области в течение двух рабочих дней с даты получения информации от Территориального органа Федеральной службы государственной статистики по Томской области по показателям эффективности деятельности исполнительных органов государственной власти Томской области доводить ее до ответственных исполнителей для обязательного использования при расчете и планировании показателей.</w:t>
      </w:r>
      <w:proofErr w:type="gramEnd"/>
    </w:p>
    <w:p w:rsidR="000A2B16" w:rsidRDefault="000A2B16">
      <w:pPr>
        <w:pStyle w:val="ConsPlusNormal"/>
        <w:spacing w:before="220"/>
        <w:ind w:firstLine="540"/>
        <w:jc w:val="both"/>
      </w:pPr>
      <w:r>
        <w:t xml:space="preserve">3. Ответственным исполнителям ежегодно, в срок до 10 сентября года, следующего </w:t>
      </w:r>
      <w:proofErr w:type="gramStart"/>
      <w:r>
        <w:t>за</w:t>
      </w:r>
      <w:proofErr w:type="gramEnd"/>
      <w:r>
        <w:t xml:space="preserve"> </w:t>
      </w:r>
      <w:proofErr w:type="gramStart"/>
      <w:r>
        <w:t>отчетным</w:t>
      </w:r>
      <w:proofErr w:type="gramEnd"/>
      <w:r>
        <w:t xml:space="preserve">, представлять в Департамент экономики Администрации Томской области </w:t>
      </w:r>
      <w:hyperlink w:anchor="P241" w:history="1">
        <w:r>
          <w:rPr>
            <w:color w:val="0000FF"/>
          </w:rPr>
          <w:t>информацию</w:t>
        </w:r>
      </w:hyperlink>
      <w:r>
        <w:t xml:space="preserve"> для Доклада по форме согласно приложению N 2 к настоящему распоряжению.</w:t>
      </w:r>
    </w:p>
    <w:p w:rsidR="000A2B16" w:rsidRDefault="000A2B16">
      <w:pPr>
        <w:pStyle w:val="ConsPlusNormal"/>
        <w:spacing w:before="220"/>
        <w:ind w:firstLine="540"/>
        <w:jc w:val="both"/>
      </w:pPr>
      <w:r>
        <w:t xml:space="preserve">4. Департаменту экономики Администрации Томской области на основе материалов, представляемых Территориальным органом Федеральной службы государственной статистики </w:t>
      </w:r>
      <w:proofErr w:type="gramStart"/>
      <w:r>
        <w:t>по</w:t>
      </w:r>
      <w:proofErr w:type="gramEnd"/>
      <w:r>
        <w:t xml:space="preserve"> Томской области и ответственными исполнителями, ежегодно:</w:t>
      </w:r>
    </w:p>
    <w:p w:rsidR="000A2B16" w:rsidRDefault="000A2B16">
      <w:pPr>
        <w:pStyle w:val="ConsPlusNormal"/>
        <w:spacing w:before="220"/>
        <w:ind w:firstLine="540"/>
        <w:jc w:val="both"/>
      </w:pPr>
      <w:r>
        <w:t xml:space="preserve">в срок до 22 сентября года, следующего за </w:t>
      </w:r>
      <w:proofErr w:type="gramStart"/>
      <w:r>
        <w:t>отчетным</w:t>
      </w:r>
      <w:proofErr w:type="gramEnd"/>
      <w:r>
        <w:t>, формировать Доклад;</w:t>
      </w:r>
    </w:p>
    <w:p w:rsidR="000A2B16" w:rsidRDefault="000A2B16">
      <w:pPr>
        <w:pStyle w:val="ConsPlusNormal"/>
        <w:spacing w:before="220"/>
        <w:ind w:firstLine="540"/>
        <w:jc w:val="both"/>
      </w:pPr>
      <w:proofErr w:type="gramStart"/>
      <w:r>
        <w:t>в срок до 24 сентября года, следующего за отчетным, представлять Доклад на утверждение Губернатору Томской области.</w:t>
      </w:r>
      <w:proofErr w:type="gramEnd"/>
    </w:p>
    <w:p w:rsidR="000A2B16" w:rsidRDefault="000A2B16">
      <w:pPr>
        <w:pStyle w:val="ConsPlusNormal"/>
        <w:spacing w:before="220"/>
        <w:ind w:firstLine="540"/>
        <w:jc w:val="both"/>
      </w:pPr>
      <w:r>
        <w:t xml:space="preserve">5. </w:t>
      </w:r>
      <w:proofErr w:type="gramStart"/>
      <w:r>
        <w:t xml:space="preserve">Заместителю Губернатора Томской области по социальной политике ежегодно, в срок до 15 сентября года, следующего за отчетным, представлять в Департамент экономики Администрации Томской области согласованные с УМВД России по Томской области сведения о реализации </w:t>
      </w:r>
      <w:hyperlink r:id="rId8" w:history="1">
        <w:r>
          <w:rPr>
            <w:color w:val="0000FF"/>
          </w:rPr>
          <w:t>Указа</w:t>
        </w:r>
      </w:hyperlink>
      <w:r>
        <w:t xml:space="preserve"> Президента Российской Федерации от 14.09.2012 N 1289 "О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w:t>
      </w:r>
      <w:proofErr w:type="gramEnd"/>
    </w:p>
    <w:p w:rsidR="000A2B16" w:rsidRDefault="000A2B16">
      <w:pPr>
        <w:pStyle w:val="ConsPlusNormal"/>
        <w:spacing w:before="220"/>
        <w:ind w:firstLine="540"/>
        <w:jc w:val="both"/>
      </w:pPr>
      <w:r>
        <w:t xml:space="preserve">6. Возложить на Департамент экономики Администрации Томской области функцию по </w:t>
      </w:r>
      <w:r>
        <w:lastRenderedPageBreak/>
        <w:t xml:space="preserve">направлению утвержденного Губернатором Томской области Доклада в Правительство Российской Федерации ежегодно, в срок до 1 октября года, следующего </w:t>
      </w:r>
      <w:proofErr w:type="gramStart"/>
      <w:r>
        <w:t>за</w:t>
      </w:r>
      <w:proofErr w:type="gramEnd"/>
      <w:r>
        <w:t xml:space="preserve"> отчетным.</w:t>
      </w:r>
    </w:p>
    <w:p w:rsidR="000A2B16" w:rsidRDefault="000A2B16">
      <w:pPr>
        <w:pStyle w:val="ConsPlusNormal"/>
        <w:spacing w:before="220"/>
        <w:ind w:firstLine="540"/>
        <w:jc w:val="both"/>
      </w:pPr>
      <w:r>
        <w:t xml:space="preserve">7. </w:t>
      </w:r>
      <w:proofErr w:type="gramStart"/>
      <w:r>
        <w:t>Признать утратившими силу следующие распоряжения Губернатора Томской области:</w:t>
      </w:r>
      <w:proofErr w:type="gramEnd"/>
    </w:p>
    <w:p w:rsidR="000A2B16" w:rsidRDefault="000A2B16">
      <w:pPr>
        <w:pStyle w:val="ConsPlusNormal"/>
        <w:spacing w:before="220"/>
        <w:ind w:firstLine="540"/>
        <w:jc w:val="both"/>
      </w:pPr>
      <w:r>
        <w:t xml:space="preserve">1) от 04.02.2013 </w:t>
      </w:r>
      <w:hyperlink r:id="rId9" w:history="1">
        <w:r>
          <w:rPr>
            <w:color w:val="0000FF"/>
          </w:rPr>
          <w:t>N 29-р</w:t>
        </w:r>
      </w:hyperlink>
      <w:r>
        <w:t xml:space="preserve"> "О подготовке доклада Губернатора Томской области о фактически достигнутых значениях показателей для оценки эффективности деятельности исполнительных органов государственной власти Томской области и их планируемых значениях на 3-летний период";</w:t>
      </w:r>
    </w:p>
    <w:p w:rsidR="000A2B16" w:rsidRDefault="000A2B16">
      <w:pPr>
        <w:pStyle w:val="ConsPlusNormal"/>
        <w:spacing w:before="220"/>
        <w:ind w:firstLine="540"/>
        <w:jc w:val="both"/>
      </w:pPr>
      <w:r>
        <w:t xml:space="preserve">2) от 29.10.2013 </w:t>
      </w:r>
      <w:hyperlink r:id="rId10" w:history="1">
        <w:r>
          <w:rPr>
            <w:color w:val="0000FF"/>
          </w:rPr>
          <w:t>N 411-р</w:t>
        </w:r>
      </w:hyperlink>
      <w:r>
        <w:t xml:space="preserve"> "О внесении изменений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3) от 07.05.2014 </w:t>
      </w:r>
      <w:hyperlink r:id="rId11" w:history="1">
        <w:r>
          <w:rPr>
            <w:color w:val="0000FF"/>
          </w:rPr>
          <w:t>N 117-р</w:t>
        </w:r>
      </w:hyperlink>
      <w:r>
        <w:t xml:space="preserve"> "О внесении изменения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4) от 02.03.2015 </w:t>
      </w:r>
      <w:hyperlink r:id="rId12" w:history="1">
        <w:r>
          <w:rPr>
            <w:color w:val="0000FF"/>
          </w:rPr>
          <w:t>N 58-р</w:t>
        </w:r>
      </w:hyperlink>
      <w:r>
        <w:t xml:space="preserve"> "О внесении изменений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5) от 11.09.2015 </w:t>
      </w:r>
      <w:hyperlink r:id="rId13" w:history="1">
        <w:r>
          <w:rPr>
            <w:color w:val="0000FF"/>
          </w:rPr>
          <w:t>N 272-р</w:t>
        </w:r>
      </w:hyperlink>
      <w:r>
        <w:t xml:space="preserve"> "О внесении изменения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6) от 29.04.2016 </w:t>
      </w:r>
      <w:hyperlink r:id="rId14" w:history="1">
        <w:r>
          <w:rPr>
            <w:color w:val="0000FF"/>
          </w:rPr>
          <w:t>N 115-р</w:t>
        </w:r>
      </w:hyperlink>
      <w:r>
        <w:t xml:space="preserve"> "О внесении изменения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7) от 24.05.2017 </w:t>
      </w:r>
      <w:hyperlink r:id="rId15" w:history="1">
        <w:r>
          <w:rPr>
            <w:color w:val="0000FF"/>
          </w:rPr>
          <w:t>N 121-р</w:t>
        </w:r>
      </w:hyperlink>
      <w:r>
        <w:t xml:space="preserve"> "О внесении изменений в распоряжение Губернатора </w:t>
      </w:r>
      <w:proofErr w:type="gramStart"/>
      <w:r>
        <w:t>Томской</w:t>
      </w:r>
      <w:proofErr w:type="gramEnd"/>
      <w:r>
        <w:t xml:space="preserve"> области от 04.02.2013 N 29-р".</w:t>
      </w:r>
    </w:p>
    <w:p w:rsidR="000A2B16" w:rsidRDefault="000A2B16">
      <w:pPr>
        <w:pStyle w:val="ConsPlusNormal"/>
        <w:spacing w:before="220"/>
        <w:ind w:firstLine="540"/>
        <w:jc w:val="both"/>
      </w:pPr>
      <w:r>
        <w:t xml:space="preserve">8. </w:t>
      </w:r>
      <w:proofErr w:type="gramStart"/>
      <w:r>
        <w:t>Контроль за</w:t>
      </w:r>
      <w:proofErr w:type="gramEnd"/>
      <w:r>
        <w:t xml:space="preserve"> исполнением настоящего распоряжения оставляю за собой.</w:t>
      </w:r>
    </w:p>
    <w:p w:rsidR="000A2B16" w:rsidRDefault="000A2B16">
      <w:pPr>
        <w:pStyle w:val="ConsPlusNormal"/>
        <w:jc w:val="both"/>
      </w:pPr>
    </w:p>
    <w:p w:rsidR="000A2B16" w:rsidRDefault="000A2B16">
      <w:pPr>
        <w:pStyle w:val="ConsPlusNormal"/>
        <w:jc w:val="right"/>
      </w:pPr>
      <w:r>
        <w:t>И.о. Губернатора</w:t>
      </w:r>
    </w:p>
    <w:p w:rsidR="000A2B16" w:rsidRDefault="000A2B16">
      <w:pPr>
        <w:pStyle w:val="ConsPlusNormal"/>
        <w:jc w:val="right"/>
      </w:pPr>
      <w:r>
        <w:t>Томской области</w:t>
      </w:r>
    </w:p>
    <w:p w:rsidR="000A2B16" w:rsidRDefault="000A2B16">
      <w:pPr>
        <w:pStyle w:val="ConsPlusNormal"/>
        <w:jc w:val="right"/>
      </w:pPr>
      <w:r>
        <w:t>А.М.ФЕДЕНЕВ</w:t>
      </w:r>
    </w:p>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right"/>
        <w:outlineLvl w:val="0"/>
      </w:pPr>
      <w:r>
        <w:t>Приложение N 1</w:t>
      </w:r>
    </w:p>
    <w:p w:rsidR="000A2B16" w:rsidRDefault="000A2B16">
      <w:pPr>
        <w:pStyle w:val="ConsPlusNormal"/>
        <w:jc w:val="both"/>
      </w:pPr>
    </w:p>
    <w:p w:rsidR="000A2B16" w:rsidRDefault="000A2B16">
      <w:pPr>
        <w:pStyle w:val="ConsPlusNormal"/>
        <w:jc w:val="right"/>
      </w:pPr>
      <w:r>
        <w:t>Утвержден</w:t>
      </w:r>
    </w:p>
    <w:p w:rsidR="000A2B16" w:rsidRDefault="000A2B16">
      <w:pPr>
        <w:pStyle w:val="ConsPlusNormal"/>
        <w:jc w:val="right"/>
      </w:pPr>
      <w:r>
        <w:t>распоряжением</w:t>
      </w:r>
    </w:p>
    <w:p w:rsidR="000A2B16" w:rsidRDefault="000A2B16">
      <w:pPr>
        <w:pStyle w:val="ConsPlusNormal"/>
        <w:jc w:val="right"/>
      </w:pPr>
      <w:r>
        <w:t xml:space="preserve">Губернатора </w:t>
      </w:r>
      <w:proofErr w:type="gramStart"/>
      <w:r>
        <w:t>Томской</w:t>
      </w:r>
      <w:proofErr w:type="gramEnd"/>
      <w:r>
        <w:t xml:space="preserve"> области</w:t>
      </w:r>
    </w:p>
    <w:p w:rsidR="000A2B16" w:rsidRDefault="000A2B16">
      <w:pPr>
        <w:pStyle w:val="ConsPlusNormal"/>
        <w:jc w:val="right"/>
      </w:pPr>
      <w:r>
        <w:t>от 26.06.2018 N 185-р</w:t>
      </w:r>
    </w:p>
    <w:p w:rsidR="000A2B16" w:rsidRDefault="000A2B16">
      <w:pPr>
        <w:pStyle w:val="ConsPlusNormal"/>
        <w:jc w:val="both"/>
      </w:pPr>
    </w:p>
    <w:p w:rsidR="000A2B16" w:rsidRDefault="000A2B16">
      <w:pPr>
        <w:pStyle w:val="ConsPlusTitle"/>
        <w:jc w:val="center"/>
      </w:pPr>
      <w:bookmarkStart w:id="0" w:name="P45"/>
      <w:bookmarkEnd w:id="0"/>
      <w:r>
        <w:t>ПЕРЕЧЕНЬ</w:t>
      </w:r>
    </w:p>
    <w:p w:rsidR="000A2B16" w:rsidRDefault="000A2B16">
      <w:pPr>
        <w:pStyle w:val="ConsPlusTitle"/>
        <w:jc w:val="center"/>
      </w:pPr>
      <w:r>
        <w:t>ПОКАЗАТЕЛЕЙ ДЛЯ ОЦЕНКИ ЭФФЕКТИВНОСТИ ДЕЯТЕЛЬНОСТИ</w:t>
      </w:r>
    </w:p>
    <w:p w:rsidR="000A2B16" w:rsidRDefault="000A2B16">
      <w:pPr>
        <w:pStyle w:val="ConsPlusTitle"/>
        <w:jc w:val="center"/>
      </w:pPr>
      <w:r>
        <w:t xml:space="preserve">ИСПОЛНИТЕЛЬНЫХ ОРГАНОВ </w:t>
      </w:r>
      <w:proofErr w:type="gramStart"/>
      <w:r>
        <w:t>ГОСУДАРСТВЕННОЙ</w:t>
      </w:r>
      <w:proofErr w:type="gramEnd"/>
    </w:p>
    <w:p w:rsidR="000A2B16" w:rsidRDefault="000A2B16">
      <w:pPr>
        <w:pStyle w:val="ConsPlusTitle"/>
        <w:jc w:val="center"/>
      </w:pPr>
      <w:r>
        <w:t>ВЛАСТИ ТОМСКОЙ ОБЛАСТИ</w:t>
      </w:r>
    </w:p>
    <w:p w:rsidR="000A2B16" w:rsidRDefault="000A2B1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28"/>
        <w:gridCol w:w="1304"/>
        <w:gridCol w:w="1559"/>
        <w:gridCol w:w="1928"/>
        <w:gridCol w:w="1814"/>
      </w:tblGrid>
      <w:tr w:rsidR="000A2B16">
        <w:tc>
          <w:tcPr>
            <w:tcW w:w="510" w:type="dxa"/>
            <w:vAlign w:val="center"/>
          </w:tcPr>
          <w:p w:rsidR="000A2B16" w:rsidRDefault="000A2B16">
            <w:pPr>
              <w:pStyle w:val="ConsPlusNormal"/>
              <w:jc w:val="center"/>
            </w:pPr>
            <w:r>
              <w:t>N пп</w:t>
            </w:r>
          </w:p>
        </w:tc>
        <w:tc>
          <w:tcPr>
            <w:tcW w:w="1928" w:type="dxa"/>
            <w:vAlign w:val="center"/>
          </w:tcPr>
          <w:p w:rsidR="000A2B16" w:rsidRDefault="000A2B16">
            <w:pPr>
              <w:pStyle w:val="ConsPlusNormal"/>
              <w:jc w:val="center"/>
            </w:pPr>
            <w:r>
              <w:t>Наименование показателя</w:t>
            </w:r>
          </w:p>
        </w:tc>
        <w:tc>
          <w:tcPr>
            <w:tcW w:w="1304" w:type="dxa"/>
            <w:vAlign w:val="center"/>
          </w:tcPr>
          <w:p w:rsidR="000A2B16" w:rsidRDefault="000A2B16">
            <w:pPr>
              <w:pStyle w:val="ConsPlusNormal"/>
              <w:jc w:val="center"/>
            </w:pPr>
            <w:r>
              <w:t>Единица измерения</w:t>
            </w:r>
          </w:p>
        </w:tc>
        <w:tc>
          <w:tcPr>
            <w:tcW w:w="1559" w:type="dxa"/>
            <w:vAlign w:val="center"/>
          </w:tcPr>
          <w:p w:rsidR="000A2B16" w:rsidRDefault="000A2B16">
            <w:pPr>
              <w:pStyle w:val="ConsPlusNormal"/>
              <w:jc w:val="center"/>
            </w:pPr>
            <w:r>
              <w:t>Федеральный орган исполнительной власти, организация</w:t>
            </w:r>
          </w:p>
        </w:tc>
        <w:tc>
          <w:tcPr>
            <w:tcW w:w="1928" w:type="dxa"/>
            <w:vAlign w:val="center"/>
          </w:tcPr>
          <w:p w:rsidR="000A2B16" w:rsidRDefault="000A2B16">
            <w:pPr>
              <w:pStyle w:val="ConsPlusNormal"/>
              <w:jc w:val="center"/>
            </w:pPr>
            <w:r>
              <w:t>Ответственные исполнители</w:t>
            </w:r>
          </w:p>
        </w:tc>
        <w:tc>
          <w:tcPr>
            <w:tcW w:w="1814" w:type="dxa"/>
            <w:vAlign w:val="center"/>
          </w:tcPr>
          <w:p w:rsidR="000A2B16" w:rsidRDefault="000A2B16">
            <w:pPr>
              <w:pStyle w:val="ConsPlusNormal"/>
              <w:jc w:val="center"/>
            </w:pPr>
            <w:r>
              <w:t>Периодичность</w:t>
            </w:r>
          </w:p>
        </w:tc>
      </w:tr>
      <w:tr w:rsidR="000A2B16">
        <w:tc>
          <w:tcPr>
            <w:tcW w:w="510" w:type="dxa"/>
          </w:tcPr>
          <w:p w:rsidR="000A2B16" w:rsidRDefault="000A2B16">
            <w:pPr>
              <w:pStyle w:val="ConsPlusNormal"/>
              <w:jc w:val="center"/>
            </w:pPr>
            <w:r>
              <w:lastRenderedPageBreak/>
              <w:t>1</w:t>
            </w:r>
          </w:p>
        </w:tc>
        <w:tc>
          <w:tcPr>
            <w:tcW w:w="1928" w:type="dxa"/>
          </w:tcPr>
          <w:p w:rsidR="000A2B16" w:rsidRDefault="000A2B16">
            <w:pPr>
              <w:pStyle w:val="ConsPlusNormal"/>
            </w:pPr>
            <w:r>
              <w:t>Ожидаемая продолжительность жизни при рождении</w:t>
            </w:r>
          </w:p>
        </w:tc>
        <w:tc>
          <w:tcPr>
            <w:tcW w:w="1304" w:type="dxa"/>
          </w:tcPr>
          <w:p w:rsidR="000A2B16" w:rsidRDefault="000A2B16">
            <w:pPr>
              <w:pStyle w:val="ConsPlusNormal"/>
              <w:jc w:val="center"/>
            </w:pPr>
            <w:r>
              <w:t>лет</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социальной политике</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2</w:t>
            </w:r>
          </w:p>
        </w:tc>
        <w:tc>
          <w:tcPr>
            <w:tcW w:w="1928" w:type="dxa"/>
          </w:tcPr>
          <w:p w:rsidR="000A2B16" w:rsidRDefault="000A2B16">
            <w:pPr>
              <w:pStyle w:val="ConsPlusNormal"/>
            </w:pPr>
            <w:r>
              <w:t>Динамика реальной среднемесячной начисленной заработной платы</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t>единовременно (до 01.01.2019)</w:t>
            </w:r>
          </w:p>
        </w:tc>
      </w:tr>
      <w:tr w:rsidR="000A2B16">
        <w:tc>
          <w:tcPr>
            <w:tcW w:w="510" w:type="dxa"/>
          </w:tcPr>
          <w:p w:rsidR="000A2B16" w:rsidRDefault="000A2B16">
            <w:pPr>
              <w:pStyle w:val="ConsPlusNormal"/>
              <w:jc w:val="center"/>
            </w:pPr>
            <w:r>
              <w:t>3</w:t>
            </w:r>
          </w:p>
        </w:tc>
        <w:tc>
          <w:tcPr>
            <w:tcW w:w="1928" w:type="dxa"/>
          </w:tcPr>
          <w:p w:rsidR="000A2B16" w:rsidRDefault="000A2B16">
            <w:pPr>
              <w:pStyle w:val="ConsPlusNormal"/>
            </w:pPr>
            <w:r>
              <w:t>Отношение среднедушевых денежных доходов населения за вычетом сумм обязательных платежей и оплаты услуг жилищно-коммунального хозяйства к стоимости фиксированного набора основных потребительских товаров и услуг</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t>4</w:t>
            </w:r>
          </w:p>
        </w:tc>
        <w:tc>
          <w:tcPr>
            <w:tcW w:w="1928" w:type="dxa"/>
          </w:tcPr>
          <w:p w:rsidR="000A2B16" w:rsidRDefault="000A2B16">
            <w:pPr>
              <w:pStyle w:val="ConsPlusNormal"/>
            </w:pPr>
            <w:r>
              <w:t>Доля населения с денежными доходами ниже величины прожиточного минимума, установленной в субъекте Российской Федерации</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5</w:t>
            </w:r>
          </w:p>
        </w:tc>
        <w:tc>
          <w:tcPr>
            <w:tcW w:w="1928" w:type="dxa"/>
          </w:tcPr>
          <w:p w:rsidR="000A2B16" w:rsidRDefault="000A2B16">
            <w:pPr>
              <w:pStyle w:val="ConsPlusNormal"/>
            </w:pPr>
            <w:r>
              <w:t xml:space="preserve">Коэффициент доступности жилья (количество лет, необходимых семье, состоящей из трех человек, для приобретения стандартной квартиры общей площадью 54 кв. метра с учетом среднего годового совокупного </w:t>
            </w:r>
            <w:r>
              <w:lastRenderedPageBreak/>
              <w:t>денежного дохода семьи)</w:t>
            </w:r>
          </w:p>
        </w:tc>
        <w:tc>
          <w:tcPr>
            <w:tcW w:w="1304" w:type="dxa"/>
          </w:tcPr>
          <w:p w:rsidR="000A2B16" w:rsidRDefault="000A2B16">
            <w:pPr>
              <w:pStyle w:val="ConsPlusNormal"/>
              <w:jc w:val="center"/>
            </w:pPr>
            <w:r>
              <w:lastRenderedPageBreak/>
              <w:t>лет</w:t>
            </w:r>
          </w:p>
        </w:tc>
        <w:tc>
          <w:tcPr>
            <w:tcW w:w="1559" w:type="dxa"/>
          </w:tcPr>
          <w:p w:rsidR="000A2B16" w:rsidRDefault="000A2B16">
            <w:pPr>
              <w:pStyle w:val="ConsPlusNormal"/>
              <w:jc w:val="center"/>
            </w:pPr>
            <w:r>
              <w:t>Минстрой России</w:t>
            </w:r>
          </w:p>
        </w:tc>
        <w:tc>
          <w:tcPr>
            <w:tcW w:w="1928" w:type="dxa"/>
          </w:tcPr>
          <w:p w:rsidR="000A2B16" w:rsidRDefault="000A2B16">
            <w:pPr>
              <w:pStyle w:val="ConsPlusNormal"/>
              <w:jc w:val="center"/>
            </w:pPr>
            <w:r>
              <w:t>Заместитель Губернатора Томской области по строительству и инфраструктуре</w:t>
            </w:r>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lastRenderedPageBreak/>
              <w:t>6</w:t>
            </w:r>
          </w:p>
        </w:tc>
        <w:tc>
          <w:tcPr>
            <w:tcW w:w="1928" w:type="dxa"/>
          </w:tcPr>
          <w:p w:rsidR="000A2B16" w:rsidRDefault="000A2B16">
            <w:pPr>
              <w:pStyle w:val="ConsPlusNormal"/>
            </w:pPr>
            <w:r>
              <w:t>Коэффициент миграционного прироста</w:t>
            </w:r>
          </w:p>
        </w:tc>
        <w:tc>
          <w:tcPr>
            <w:tcW w:w="1304" w:type="dxa"/>
          </w:tcPr>
          <w:p w:rsidR="000A2B16" w:rsidRDefault="000A2B16">
            <w:pPr>
              <w:pStyle w:val="ConsPlusNormal"/>
              <w:jc w:val="center"/>
            </w:pPr>
            <w:r>
              <w:t>человек (на 10 тыс. человек)</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социальной политике,</w:t>
            </w:r>
            <w:proofErr w:type="gramEnd"/>
          </w:p>
          <w:p w:rsidR="000A2B16" w:rsidRDefault="000A2B16">
            <w:pPr>
              <w:pStyle w:val="ConsPlusNormal"/>
              <w:jc w:val="center"/>
            </w:pPr>
            <w:r>
              <w:t>заместитель Губернатора Томской области по вопросам безопасности</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7</w:t>
            </w:r>
          </w:p>
        </w:tc>
        <w:tc>
          <w:tcPr>
            <w:tcW w:w="1928" w:type="dxa"/>
          </w:tcPr>
          <w:p w:rsidR="000A2B16" w:rsidRDefault="000A2B16">
            <w:pPr>
              <w:pStyle w:val="ConsPlusNormal"/>
            </w:pPr>
            <w:r>
              <w:t>Суммарный коэффициент рождаемости</w:t>
            </w:r>
          </w:p>
        </w:tc>
        <w:tc>
          <w:tcPr>
            <w:tcW w:w="1304" w:type="dxa"/>
          </w:tcPr>
          <w:p w:rsidR="000A2B16" w:rsidRDefault="000A2B16">
            <w:pPr>
              <w:pStyle w:val="ConsPlusNormal"/>
              <w:jc w:val="center"/>
            </w:pPr>
            <w:r>
              <w:t>единиц</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r>
              <w:t xml:space="preserve">Заместитель Губернатора </w:t>
            </w:r>
            <w:proofErr w:type="gramStart"/>
            <w:r>
              <w:t>Томской</w:t>
            </w:r>
            <w:proofErr w:type="gramEnd"/>
            <w:r>
              <w:t xml:space="preserve"> области</w:t>
            </w:r>
          </w:p>
          <w:p w:rsidR="000A2B16" w:rsidRDefault="000A2B16">
            <w:pPr>
              <w:pStyle w:val="ConsPlusNormal"/>
              <w:jc w:val="center"/>
            </w:pPr>
            <w:r>
              <w:t>по социальной политике</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8</w:t>
            </w:r>
          </w:p>
        </w:tc>
        <w:tc>
          <w:tcPr>
            <w:tcW w:w="1928" w:type="dxa"/>
          </w:tcPr>
          <w:p w:rsidR="000A2B16" w:rsidRDefault="000A2B16">
            <w:pPr>
              <w:pStyle w:val="ConsPlusNormal"/>
            </w:pPr>
            <w:r>
              <w:t>Уровень преступности</w:t>
            </w:r>
          </w:p>
        </w:tc>
        <w:tc>
          <w:tcPr>
            <w:tcW w:w="1304" w:type="dxa"/>
          </w:tcPr>
          <w:p w:rsidR="000A2B16" w:rsidRDefault="000A2B16">
            <w:pPr>
              <w:pStyle w:val="ConsPlusNormal"/>
              <w:jc w:val="center"/>
            </w:pPr>
            <w:r>
              <w:t>преступлений на 100 тыс. человек</w:t>
            </w:r>
          </w:p>
        </w:tc>
        <w:tc>
          <w:tcPr>
            <w:tcW w:w="1559" w:type="dxa"/>
          </w:tcPr>
          <w:p w:rsidR="000A2B16" w:rsidRDefault="000A2B16">
            <w:pPr>
              <w:pStyle w:val="ConsPlusNormal"/>
              <w:jc w:val="center"/>
            </w:pPr>
            <w:r>
              <w:t>МВД России</w:t>
            </w:r>
          </w:p>
        </w:tc>
        <w:tc>
          <w:tcPr>
            <w:tcW w:w="1928" w:type="dxa"/>
          </w:tcPr>
          <w:p w:rsidR="000A2B16" w:rsidRDefault="000A2B16">
            <w:pPr>
              <w:pStyle w:val="ConsPlusNormal"/>
              <w:jc w:val="center"/>
            </w:pPr>
            <w:r>
              <w:t>Заместитель Губернатора Томской области по вопросам безопасности</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9</w:t>
            </w:r>
          </w:p>
        </w:tc>
        <w:tc>
          <w:tcPr>
            <w:tcW w:w="1928" w:type="dxa"/>
          </w:tcPr>
          <w:p w:rsidR="000A2B16" w:rsidRDefault="000A2B16">
            <w:pPr>
              <w:pStyle w:val="ConsPlusNormal"/>
            </w:pPr>
            <w:r>
              <w:t xml:space="preserve">Качество и доступность услуг жилищно-коммунального хозяйства (количество дней с нарушением снабжения водой, тепловой и электрической энергией в среднем на одного жителя; отношение среднедушевых расходов населения на оплату услуг жилищно-коммунального хозяйства к стоимости фиксированного набора основных потребительских товаров и услуг; доля утилизированных </w:t>
            </w:r>
            <w:r>
              <w:lastRenderedPageBreak/>
              <w:t>твердых коммунальных отходов в общем объеме твердых коммунальных отходов; доля нормативно очищенных сточных вод в общем объеме сточных вод):</w:t>
            </w:r>
          </w:p>
        </w:tc>
        <w:tc>
          <w:tcPr>
            <w:tcW w:w="1304" w:type="dxa"/>
          </w:tcPr>
          <w:p w:rsidR="000A2B16" w:rsidRDefault="000A2B16">
            <w:pPr>
              <w:pStyle w:val="ConsPlusNormal"/>
            </w:pPr>
          </w:p>
        </w:tc>
        <w:tc>
          <w:tcPr>
            <w:tcW w:w="1559" w:type="dxa"/>
          </w:tcPr>
          <w:p w:rsidR="000A2B16" w:rsidRDefault="000A2B16">
            <w:pPr>
              <w:pStyle w:val="ConsPlusNormal"/>
            </w:pPr>
          </w:p>
        </w:tc>
        <w:tc>
          <w:tcPr>
            <w:tcW w:w="1928" w:type="dxa"/>
          </w:tcPr>
          <w:p w:rsidR="000A2B16" w:rsidRDefault="000A2B16">
            <w:pPr>
              <w:pStyle w:val="ConsPlusNormal"/>
              <w:jc w:val="center"/>
            </w:pPr>
            <w:r>
              <w:t>Заместитель Губернатора Томской области по строительству и инфраструктуре</w:t>
            </w:r>
          </w:p>
        </w:tc>
        <w:tc>
          <w:tcPr>
            <w:tcW w:w="1814" w:type="dxa"/>
          </w:tcPr>
          <w:p w:rsidR="000A2B16" w:rsidRDefault="000A2B16">
            <w:pPr>
              <w:pStyle w:val="ConsPlusNormal"/>
            </w:pPr>
          </w:p>
        </w:tc>
      </w:tr>
      <w:tr w:rsidR="000A2B16">
        <w:tc>
          <w:tcPr>
            <w:tcW w:w="510" w:type="dxa"/>
          </w:tcPr>
          <w:p w:rsidR="000A2B16" w:rsidRDefault="000A2B16">
            <w:pPr>
              <w:pStyle w:val="ConsPlusNormal"/>
              <w:jc w:val="center"/>
            </w:pPr>
            <w:r>
              <w:lastRenderedPageBreak/>
              <w:t>9.1</w:t>
            </w:r>
          </w:p>
        </w:tc>
        <w:tc>
          <w:tcPr>
            <w:tcW w:w="1928" w:type="dxa"/>
          </w:tcPr>
          <w:p w:rsidR="000A2B16" w:rsidRDefault="000A2B16">
            <w:pPr>
              <w:pStyle w:val="ConsPlusNormal"/>
            </w:pPr>
            <w:r>
              <w:t>Количество дней с нарушением снабжения водой, тепловой и электрической энергией в среднем на одного жителя</w:t>
            </w:r>
          </w:p>
        </w:tc>
        <w:tc>
          <w:tcPr>
            <w:tcW w:w="1304" w:type="dxa"/>
          </w:tcPr>
          <w:p w:rsidR="000A2B16" w:rsidRDefault="000A2B16">
            <w:pPr>
              <w:pStyle w:val="ConsPlusNormal"/>
              <w:jc w:val="center"/>
            </w:pPr>
            <w:r>
              <w:t>дней</w:t>
            </w:r>
          </w:p>
        </w:tc>
        <w:tc>
          <w:tcPr>
            <w:tcW w:w="1559" w:type="dxa"/>
          </w:tcPr>
          <w:p w:rsidR="000A2B16" w:rsidRDefault="000A2B16">
            <w:pPr>
              <w:pStyle w:val="ConsPlusNormal"/>
              <w:jc w:val="center"/>
            </w:pPr>
            <w:r>
              <w:t>Минстрой России</w:t>
            </w:r>
          </w:p>
        </w:tc>
        <w:tc>
          <w:tcPr>
            <w:tcW w:w="1928" w:type="dxa"/>
          </w:tcPr>
          <w:p w:rsidR="000A2B16" w:rsidRDefault="000A2B16">
            <w:pPr>
              <w:pStyle w:val="ConsPlusNormal"/>
              <w:jc w:val="center"/>
            </w:pPr>
            <w:r>
              <w:t>Заместитель Губернатора Томской области по строительству и инфраструктуре</w:t>
            </w:r>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t>9.2</w:t>
            </w:r>
          </w:p>
        </w:tc>
        <w:tc>
          <w:tcPr>
            <w:tcW w:w="1928" w:type="dxa"/>
          </w:tcPr>
          <w:p w:rsidR="000A2B16" w:rsidRDefault="000A2B16">
            <w:pPr>
              <w:pStyle w:val="ConsPlusNormal"/>
            </w:pPr>
            <w:r>
              <w:t>Отношение среднедушевых расходов населения на оплату услуг жилищно-коммунального хозяйства к стоимости фиксированного набора основных потребительских товаров и услуг</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r>
              <w:t>Заместитель Губернатора Томской области по строительству и инфраструктуре</w:t>
            </w:r>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t>9.3</w:t>
            </w:r>
          </w:p>
        </w:tc>
        <w:tc>
          <w:tcPr>
            <w:tcW w:w="1928" w:type="dxa"/>
          </w:tcPr>
          <w:p w:rsidR="000A2B16" w:rsidRDefault="000A2B16">
            <w:pPr>
              <w:pStyle w:val="ConsPlusNormal"/>
            </w:pPr>
            <w:r>
              <w:t>Доля утилизированных твердых коммунальных отходов в общем объеме твердых коммунальных отходов</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Росприроднадзор</w:t>
            </w:r>
          </w:p>
        </w:tc>
        <w:tc>
          <w:tcPr>
            <w:tcW w:w="1928" w:type="dxa"/>
          </w:tcPr>
          <w:p w:rsidR="000A2B16" w:rsidRDefault="000A2B16">
            <w:pPr>
              <w:pStyle w:val="ConsPlusNormal"/>
              <w:jc w:val="center"/>
            </w:pPr>
            <w:proofErr w:type="gramStart"/>
            <w:r>
              <w:t>Заместитель Губернатора Томской области по агропромышленной политике и природопользованию</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9.4</w:t>
            </w:r>
          </w:p>
        </w:tc>
        <w:tc>
          <w:tcPr>
            <w:tcW w:w="1928" w:type="dxa"/>
          </w:tcPr>
          <w:p w:rsidR="000A2B16" w:rsidRDefault="000A2B16">
            <w:pPr>
              <w:pStyle w:val="ConsPlusNormal"/>
            </w:pPr>
            <w:r>
              <w:t>Доля нормативно очищенных сточных вод в общем объеме сточных вод</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Росводресурсы</w:t>
            </w:r>
          </w:p>
        </w:tc>
        <w:tc>
          <w:tcPr>
            <w:tcW w:w="1928" w:type="dxa"/>
          </w:tcPr>
          <w:p w:rsidR="000A2B16" w:rsidRDefault="000A2B16">
            <w:pPr>
              <w:pStyle w:val="ConsPlusNormal"/>
              <w:jc w:val="center"/>
            </w:pPr>
            <w:r>
              <w:t>Заместитель Губернатора Томской области по строительству и инфраструктуре</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10</w:t>
            </w:r>
          </w:p>
        </w:tc>
        <w:tc>
          <w:tcPr>
            <w:tcW w:w="1928" w:type="dxa"/>
          </w:tcPr>
          <w:p w:rsidR="000A2B16" w:rsidRDefault="000A2B16">
            <w:pPr>
              <w:pStyle w:val="ConsPlusNormal"/>
            </w:pPr>
            <w:r>
              <w:t xml:space="preserve">Динамика валового регионального продукта на душу </w:t>
            </w:r>
            <w:r>
              <w:lastRenderedPageBreak/>
              <w:t>населения</w:t>
            </w:r>
          </w:p>
        </w:tc>
        <w:tc>
          <w:tcPr>
            <w:tcW w:w="1304" w:type="dxa"/>
          </w:tcPr>
          <w:p w:rsidR="000A2B16" w:rsidRDefault="000A2B16">
            <w:pPr>
              <w:pStyle w:val="ConsPlusNormal"/>
              <w:jc w:val="center"/>
            </w:pPr>
            <w:r>
              <w:lastRenderedPageBreak/>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lastRenderedPageBreak/>
              <w:t>11</w:t>
            </w:r>
          </w:p>
        </w:tc>
        <w:tc>
          <w:tcPr>
            <w:tcW w:w="1928" w:type="dxa"/>
          </w:tcPr>
          <w:p w:rsidR="000A2B16" w:rsidRDefault="000A2B16">
            <w:pPr>
              <w:pStyle w:val="ConsPlusNormal"/>
            </w:pPr>
            <w:r>
              <w:t>Объем инвестиций в основной капитал (кроме бюджетных средств федерального бюджета, инвестиций в добывающие отрасли) на душу населения</w:t>
            </w:r>
          </w:p>
        </w:tc>
        <w:tc>
          <w:tcPr>
            <w:tcW w:w="1304" w:type="dxa"/>
          </w:tcPr>
          <w:p w:rsidR="000A2B16" w:rsidRDefault="000A2B16">
            <w:pPr>
              <w:pStyle w:val="ConsPlusNormal"/>
              <w:jc w:val="center"/>
            </w:pPr>
            <w:r>
              <w:t>тыс. рублей</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инвестиционной политике и имущественным отношениям</w:t>
            </w:r>
            <w:proofErr w:type="gramEnd"/>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t>12</w:t>
            </w:r>
          </w:p>
        </w:tc>
        <w:tc>
          <w:tcPr>
            <w:tcW w:w="1928" w:type="dxa"/>
          </w:tcPr>
          <w:p w:rsidR="000A2B16" w:rsidRDefault="000A2B16">
            <w:pPr>
              <w:pStyle w:val="ConsPlusNormal"/>
            </w:pPr>
            <w:r>
              <w:t>Интегральный индекс субъекта Российской Федерации в национальном рейтинге состояния инвестиционного климата в субъектах Российской Федерации</w:t>
            </w:r>
          </w:p>
        </w:tc>
        <w:tc>
          <w:tcPr>
            <w:tcW w:w="1304" w:type="dxa"/>
          </w:tcPr>
          <w:p w:rsidR="000A2B16" w:rsidRDefault="000A2B16">
            <w:pPr>
              <w:pStyle w:val="ConsPlusNormal"/>
              <w:jc w:val="center"/>
            </w:pPr>
            <w:r>
              <w:t>индекс</w:t>
            </w:r>
          </w:p>
        </w:tc>
        <w:tc>
          <w:tcPr>
            <w:tcW w:w="1559" w:type="dxa"/>
          </w:tcPr>
          <w:p w:rsidR="000A2B16" w:rsidRDefault="000A2B16">
            <w:pPr>
              <w:pStyle w:val="ConsPlusNormal"/>
              <w:jc w:val="center"/>
            </w:pPr>
            <w:r>
              <w:t>автономная некоммерческая организация "Агентство стратегических инициатив по продвижению новых проектов"</w:t>
            </w:r>
          </w:p>
        </w:tc>
        <w:tc>
          <w:tcPr>
            <w:tcW w:w="1928" w:type="dxa"/>
          </w:tcPr>
          <w:p w:rsidR="000A2B16" w:rsidRDefault="000A2B16">
            <w:pPr>
              <w:pStyle w:val="ConsPlusNormal"/>
              <w:jc w:val="center"/>
            </w:pPr>
            <w:proofErr w:type="gramStart"/>
            <w:r>
              <w:t>Заместитель Губернатора Томской области по инвестиционной политике и имущественным отношениям</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13</w:t>
            </w:r>
          </w:p>
        </w:tc>
        <w:tc>
          <w:tcPr>
            <w:tcW w:w="1928" w:type="dxa"/>
          </w:tcPr>
          <w:p w:rsidR="000A2B16" w:rsidRDefault="000A2B16">
            <w:pPr>
              <w:pStyle w:val="ConsPlusNormal"/>
            </w:pPr>
            <w:r>
              <w:t>Отношение среднесписочной численности работников малых и средних предприятий к численности населения</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ФНС России, Росстат</w:t>
            </w:r>
          </w:p>
        </w:tc>
        <w:tc>
          <w:tcPr>
            <w:tcW w:w="1928" w:type="dxa"/>
          </w:tcPr>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14</w:t>
            </w:r>
          </w:p>
        </w:tc>
        <w:tc>
          <w:tcPr>
            <w:tcW w:w="1928" w:type="dxa"/>
          </w:tcPr>
          <w:p w:rsidR="000A2B16" w:rsidRDefault="000A2B16">
            <w:pPr>
              <w:pStyle w:val="ConsPlusNormal"/>
            </w:pPr>
            <w:r>
              <w:t>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транспортно-эксплуатационным показателям</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Минтранс России</w:t>
            </w:r>
          </w:p>
        </w:tc>
        <w:tc>
          <w:tcPr>
            <w:tcW w:w="1928" w:type="dxa"/>
          </w:tcPr>
          <w:p w:rsidR="000A2B16" w:rsidRDefault="000A2B16">
            <w:pPr>
              <w:pStyle w:val="ConsPlusNormal"/>
              <w:jc w:val="center"/>
            </w:pPr>
            <w:proofErr w:type="gramStart"/>
            <w:r>
              <w:t>Заместитель Губернатора Томской области по промышленной политике</w:t>
            </w:r>
            <w:proofErr w:type="gramEnd"/>
          </w:p>
        </w:tc>
        <w:tc>
          <w:tcPr>
            <w:tcW w:w="1814" w:type="dxa"/>
          </w:tcPr>
          <w:p w:rsidR="000A2B16" w:rsidRDefault="000A2B16">
            <w:pPr>
              <w:pStyle w:val="ConsPlusNormal"/>
              <w:jc w:val="center"/>
            </w:pPr>
            <w:r>
              <w:t>ежегодно (начиная с 01.01.2019)</w:t>
            </w:r>
          </w:p>
        </w:tc>
      </w:tr>
      <w:tr w:rsidR="000A2B16">
        <w:tc>
          <w:tcPr>
            <w:tcW w:w="510" w:type="dxa"/>
          </w:tcPr>
          <w:p w:rsidR="000A2B16" w:rsidRDefault="000A2B16">
            <w:pPr>
              <w:pStyle w:val="ConsPlusNormal"/>
              <w:jc w:val="center"/>
            </w:pPr>
            <w:r>
              <w:t>15</w:t>
            </w:r>
          </w:p>
        </w:tc>
        <w:tc>
          <w:tcPr>
            <w:tcW w:w="1928" w:type="dxa"/>
          </w:tcPr>
          <w:p w:rsidR="000A2B16" w:rsidRDefault="000A2B16">
            <w:pPr>
              <w:pStyle w:val="ConsPlusNormal"/>
            </w:pPr>
            <w:r>
              <w:t xml:space="preserve">Объем налоговых доходов консолидированного бюджета </w:t>
            </w:r>
            <w:r>
              <w:lastRenderedPageBreak/>
              <w:t>субъекта Российской Федерации (за вычетом: транспортного налога; налога на добычу полезных ископаемых; акцизов на автомобильный и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налога на прибыль и прочих платежей при выполнении соглашений о разделе продукции, в том числе платежей за пользование недрами, регулярных платежей за добычу полезных ископаемых (роялти); разовых поступлений) на душу населения, скорректированный на индекс бюджетных расходов</w:t>
            </w:r>
          </w:p>
        </w:tc>
        <w:tc>
          <w:tcPr>
            <w:tcW w:w="1304" w:type="dxa"/>
          </w:tcPr>
          <w:p w:rsidR="000A2B16" w:rsidRDefault="000A2B16">
            <w:pPr>
              <w:pStyle w:val="ConsPlusNormal"/>
              <w:jc w:val="center"/>
            </w:pPr>
            <w:r>
              <w:lastRenderedPageBreak/>
              <w:t>тыс. рублей</w:t>
            </w:r>
          </w:p>
        </w:tc>
        <w:tc>
          <w:tcPr>
            <w:tcW w:w="1559" w:type="dxa"/>
          </w:tcPr>
          <w:p w:rsidR="000A2B16" w:rsidRDefault="000A2B16">
            <w:pPr>
              <w:pStyle w:val="ConsPlusNormal"/>
              <w:jc w:val="center"/>
            </w:pPr>
            <w:r>
              <w:t>Минфин России</w:t>
            </w:r>
          </w:p>
        </w:tc>
        <w:tc>
          <w:tcPr>
            <w:tcW w:w="1928" w:type="dxa"/>
          </w:tcPr>
          <w:p w:rsidR="000A2B16" w:rsidRDefault="000A2B16">
            <w:pPr>
              <w:pStyle w:val="ConsPlusNormal"/>
              <w:jc w:val="center"/>
            </w:pPr>
            <w:r>
              <w:t xml:space="preserve">Заместитель Губернатора </w:t>
            </w:r>
            <w:proofErr w:type="gramStart"/>
            <w:r>
              <w:t>Томской</w:t>
            </w:r>
            <w:proofErr w:type="gramEnd"/>
            <w:r>
              <w:t xml:space="preserve"> области - начальник </w:t>
            </w:r>
            <w:r>
              <w:lastRenderedPageBreak/>
              <w:t>Департамента финансов Томской области,</w:t>
            </w:r>
          </w:p>
          <w:p w:rsidR="000A2B16" w:rsidRDefault="000A2B16">
            <w:pPr>
              <w:pStyle w:val="ConsPlusNormal"/>
              <w:jc w:val="center"/>
            </w:pPr>
            <w:proofErr w:type="gramStart"/>
            <w:r>
              <w:t>заместитель Губернатора Томской области по экономике</w:t>
            </w:r>
            <w:proofErr w:type="gramEnd"/>
          </w:p>
        </w:tc>
        <w:tc>
          <w:tcPr>
            <w:tcW w:w="1814" w:type="dxa"/>
          </w:tcPr>
          <w:p w:rsidR="000A2B16" w:rsidRDefault="000A2B16">
            <w:pPr>
              <w:pStyle w:val="ConsPlusNormal"/>
              <w:jc w:val="center"/>
            </w:pPr>
            <w:r>
              <w:lastRenderedPageBreak/>
              <w:t>ежегодно</w:t>
            </w:r>
          </w:p>
        </w:tc>
      </w:tr>
      <w:tr w:rsidR="000A2B16">
        <w:tc>
          <w:tcPr>
            <w:tcW w:w="510" w:type="dxa"/>
          </w:tcPr>
          <w:p w:rsidR="000A2B16" w:rsidRDefault="000A2B16">
            <w:pPr>
              <w:pStyle w:val="ConsPlusNormal"/>
              <w:jc w:val="center"/>
            </w:pPr>
            <w:r>
              <w:lastRenderedPageBreak/>
              <w:t>16</w:t>
            </w:r>
          </w:p>
        </w:tc>
        <w:tc>
          <w:tcPr>
            <w:tcW w:w="1928" w:type="dxa"/>
          </w:tcPr>
          <w:p w:rsidR="000A2B16" w:rsidRDefault="000A2B16">
            <w:pPr>
              <w:pStyle w:val="ConsPlusNormal"/>
            </w:pPr>
            <w:r>
              <w:t xml:space="preserve">Отношение объема государственного долга субъекта Российской Федерации по состоянию на 1 января года, следующего за </w:t>
            </w:r>
            <w:proofErr w:type="gramStart"/>
            <w:r>
              <w:lastRenderedPageBreak/>
              <w:t>отчетным</w:t>
            </w:r>
            <w:proofErr w:type="gramEnd"/>
            <w:r>
              <w:t>, к общему годовому объему доходов (без учета безвозмездных поступлений) бюджета субъекта Российской Федерации</w:t>
            </w:r>
          </w:p>
        </w:tc>
        <w:tc>
          <w:tcPr>
            <w:tcW w:w="1304" w:type="dxa"/>
          </w:tcPr>
          <w:p w:rsidR="000A2B16" w:rsidRDefault="000A2B16">
            <w:pPr>
              <w:pStyle w:val="ConsPlusNormal"/>
              <w:jc w:val="center"/>
            </w:pPr>
            <w:r>
              <w:lastRenderedPageBreak/>
              <w:t>процентов</w:t>
            </w:r>
          </w:p>
        </w:tc>
        <w:tc>
          <w:tcPr>
            <w:tcW w:w="1559" w:type="dxa"/>
          </w:tcPr>
          <w:p w:rsidR="000A2B16" w:rsidRDefault="000A2B16">
            <w:pPr>
              <w:pStyle w:val="ConsPlusNormal"/>
              <w:jc w:val="center"/>
            </w:pPr>
            <w:r>
              <w:t>Минфин России</w:t>
            </w:r>
          </w:p>
        </w:tc>
        <w:tc>
          <w:tcPr>
            <w:tcW w:w="1928" w:type="dxa"/>
          </w:tcPr>
          <w:p w:rsidR="000A2B16" w:rsidRDefault="000A2B16">
            <w:pPr>
              <w:pStyle w:val="ConsPlusNormal"/>
              <w:jc w:val="center"/>
            </w:pPr>
            <w:r>
              <w:t xml:space="preserve">Заместитель Губернатора </w:t>
            </w:r>
            <w:proofErr w:type="gramStart"/>
            <w:r>
              <w:t>Томской</w:t>
            </w:r>
            <w:proofErr w:type="gramEnd"/>
            <w:r>
              <w:t xml:space="preserve"> области - начальник Департамента финансов Томской области</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lastRenderedPageBreak/>
              <w:t>17</w:t>
            </w:r>
          </w:p>
        </w:tc>
        <w:tc>
          <w:tcPr>
            <w:tcW w:w="1928" w:type="dxa"/>
          </w:tcPr>
          <w:p w:rsidR="000A2B16" w:rsidRDefault="000A2B16">
            <w:pPr>
              <w:pStyle w:val="ConsPlusNormal"/>
            </w:pPr>
            <w:r>
              <w:t>Доля просроченной кредиторской задолженности в расходах консолидированного бюджета субъекта Российской Федерации</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Минфин России</w:t>
            </w:r>
          </w:p>
        </w:tc>
        <w:tc>
          <w:tcPr>
            <w:tcW w:w="1928" w:type="dxa"/>
          </w:tcPr>
          <w:p w:rsidR="000A2B16" w:rsidRDefault="000A2B16">
            <w:pPr>
              <w:pStyle w:val="ConsPlusNormal"/>
              <w:jc w:val="center"/>
            </w:pPr>
            <w:r>
              <w:t xml:space="preserve">Заместитель Губернатора </w:t>
            </w:r>
            <w:proofErr w:type="gramStart"/>
            <w:r>
              <w:t>Томской</w:t>
            </w:r>
            <w:proofErr w:type="gramEnd"/>
            <w:r>
              <w:t xml:space="preserve"> области - начальник Департамента финансов Томской области</w:t>
            </w:r>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18</w:t>
            </w:r>
          </w:p>
        </w:tc>
        <w:tc>
          <w:tcPr>
            <w:tcW w:w="1928" w:type="dxa"/>
          </w:tcPr>
          <w:p w:rsidR="000A2B16" w:rsidRDefault="000A2B16">
            <w:pPr>
              <w:pStyle w:val="ConsPlusNormal"/>
            </w:pPr>
            <w:r>
              <w:t>Уровень безработицы (по методологии Международной организации труда)</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Росстат</w:t>
            </w:r>
          </w:p>
        </w:tc>
        <w:tc>
          <w:tcPr>
            <w:tcW w:w="1928" w:type="dxa"/>
          </w:tcPr>
          <w:p w:rsidR="000A2B16" w:rsidRDefault="000A2B16">
            <w:pPr>
              <w:pStyle w:val="ConsPlusNormal"/>
              <w:jc w:val="center"/>
            </w:pPr>
            <w:proofErr w:type="gramStart"/>
            <w:r>
              <w:t>Заместитель Губернатора Томской области по социальной политике</w:t>
            </w:r>
            <w:proofErr w:type="gramEnd"/>
          </w:p>
        </w:tc>
        <w:tc>
          <w:tcPr>
            <w:tcW w:w="1814" w:type="dxa"/>
          </w:tcPr>
          <w:p w:rsidR="000A2B16" w:rsidRDefault="000A2B16">
            <w:pPr>
              <w:pStyle w:val="ConsPlusNormal"/>
              <w:jc w:val="center"/>
            </w:pPr>
            <w:r>
              <w:t>ежегодно</w:t>
            </w:r>
          </w:p>
        </w:tc>
      </w:tr>
      <w:tr w:rsidR="000A2B16">
        <w:tc>
          <w:tcPr>
            <w:tcW w:w="510" w:type="dxa"/>
          </w:tcPr>
          <w:p w:rsidR="000A2B16" w:rsidRDefault="000A2B16">
            <w:pPr>
              <w:pStyle w:val="ConsPlusNormal"/>
              <w:jc w:val="center"/>
            </w:pPr>
            <w:r>
              <w:t>19</w:t>
            </w:r>
          </w:p>
        </w:tc>
        <w:tc>
          <w:tcPr>
            <w:tcW w:w="1928" w:type="dxa"/>
          </w:tcPr>
          <w:p w:rsidR="000A2B16" w:rsidRDefault="000A2B16">
            <w:pPr>
              <w:pStyle w:val="ConsPlusNormal"/>
            </w:pPr>
            <w:r>
              <w:t>Оценка населением условий для самореализации, в том числе для самореализации детей</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ФСО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tc>
        <w:tc>
          <w:tcPr>
            <w:tcW w:w="1814" w:type="dxa"/>
          </w:tcPr>
          <w:p w:rsidR="000A2B16" w:rsidRDefault="000A2B16">
            <w:pPr>
              <w:pStyle w:val="ConsPlusNormal"/>
              <w:jc w:val="center"/>
            </w:pPr>
            <w:r>
              <w:t>ежегодно (начиная с 01.08.2018)</w:t>
            </w:r>
          </w:p>
        </w:tc>
      </w:tr>
      <w:tr w:rsidR="000A2B16">
        <w:tc>
          <w:tcPr>
            <w:tcW w:w="510" w:type="dxa"/>
          </w:tcPr>
          <w:p w:rsidR="000A2B16" w:rsidRDefault="000A2B16">
            <w:pPr>
              <w:pStyle w:val="ConsPlusNormal"/>
              <w:jc w:val="center"/>
            </w:pPr>
            <w:r>
              <w:t>20</w:t>
            </w:r>
          </w:p>
        </w:tc>
        <w:tc>
          <w:tcPr>
            <w:tcW w:w="1928" w:type="dxa"/>
          </w:tcPr>
          <w:p w:rsidR="000A2B16" w:rsidRDefault="000A2B16">
            <w:pPr>
              <w:pStyle w:val="ConsPlusNormal"/>
            </w:pPr>
            <w:r>
              <w:t>Оценка удовлетворенности населения услугами в сферах образования, здравоохранения, культуры, социального обслуживания</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ФСО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p w:rsidR="000A2B16" w:rsidRDefault="000A2B16">
            <w:pPr>
              <w:pStyle w:val="ConsPlusNormal"/>
              <w:jc w:val="center"/>
            </w:pPr>
            <w:proofErr w:type="gramStart"/>
            <w:r>
              <w:t>заместитель Губернатора Томской области по социальной политике,</w:t>
            </w:r>
            <w:proofErr w:type="gramEnd"/>
          </w:p>
          <w:p w:rsidR="000A2B16" w:rsidRDefault="000A2B16">
            <w:pPr>
              <w:pStyle w:val="ConsPlusNormal"/>
              <w:jc w:val="center"/>
            </w:pPr>
            <w:r>
              <w:t xml:space="preserve">заместитель Губернатора </w:t>
            </w:r>
            <w:proofErr w:type="gramStart"/>
            <w:r>
              <w:t>Томской</w:t>
            </w:r>
            <w:proofErr w:type="gramEnd"/>
            <w:r>
              <w:t xml:space="preserve"> области по научно-образовательному комплексу,</w:t>
            </w:r>
          </w:p>
          <w:p w:rsidR="000A2B16" w:rsidRDefault="000A2B16">
            <w:pPr>
              <w:pStyle w:val="ConsPlusNormal"/>
              <w:jc w:val="center"/>
            </w:pPr>
            <w:proofErr w:type="gramStart"/>
            <w:r>
              <w:t xml:space="preserve">заместитель Губернатора </w:t>
            </w:r>
            <w:r>
              <w:lastRenderedPageBreak/>
              <w:t>Томской области по агропромышленной политике и природопользованию</w:t>
            </w:r>
            <w:proofErr w:type="gramEnd"/>
          </w:p>
        </w:tc>
        <w:tc>
          <w:tcPr>
            <w:tcW w:w="1814" w:type="dxa"/>
          </w:tcPr>
          <w:p w:rsidR="000A2B16" w:rsidRDefault="000A2B16">
            <w:pPr>
              <w:pStyle w:val="ConsPlusNormal"/>
              <w:jc w:val="center"/>
            </w:pPr>
            <w:r>
              <w:lastRenderedPageBreak/>
              <w:t>ежегодно (начиная с 01.08.2018)</w:t>
            </w:r>
          </w:p>
        </w:tc>
      </w:tr>
      <w:tr w:rsidR="000A2B16">
        <w:tc>
          <w:tcPr>
            <w:tcW w:w="510" w:type="dxa"/>
          </w:tcPr>
          <w:p w:rsidR="000A2B16" w:rsidRDefault="000A2B16">
            <w:pPr>
              <w:pStyle w:val="ConsPlusNormal"/>
              <w:jc w:val="center"/>
            </w:pPr>
            <w:r>
              <w:lastRenderedPageBreak/>
              <w:t>21</w:t>
            </w:r>
          </w:p>
        </w:tc>
        <w:tc>
          <w:tcPr>
            <w:tcW w:w="1928" w:type="dxa"/>
          </w:tcPr>
          <w:p w:rsidR="000A2B16" w:rsidRDefault="000A2B16">
            <w:pPr>
              <w:pStyle w:val="ConsPlusNormal"/>
            </w:pPr>
            <w:r>
              <w:t>Доля жителей субъекта Российской Федерации, столкнувшихся с проявлениями коррупции</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ФСО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p w:rsidR="000A2B16" w:rsidRDefault="000A2B16">
            <w:pPr>
              <w:pStyle w:val="ConsPlusNormal"/>
              <w:jc w:val="center"/>
            </w:pPr>
            <w:r>
              <w:t>заместитель Губернатора Томской области - начальник Департамента по профилактике коррупционных и иных правонарушений Администрации Томской области</w:t>
            </w:r>
          </w:p>
        </w:tc>
        <w:tc>
          <w:tcPr>
            <w:tcW w:w="1814" w:type="dxa"/>
          </w:tcPr>
          <w:p w:rsidR="000A2B16" w:rsidRDefault="000A2B16">
            <w:pPr>
              <w:pStyle w:val="ConsPlusNormal"/>
              <w:jc w:val="center"/>
            </w:pPr>
            <w:r>
              <w:t>ежегодно (начиная с 01.08.2018)</w:t>
            </w:r>
          </w:p>
        </w:tc>
      </w:tr>
      <w:tr w:rsidR="000A2B16">
        <w:tc>
          <w:tcPr>
            <w:tcW w:w="510" w:type="dxa"/>
          </w:tcPr>
          <w:p w:rsidR="000A2B16" w:rsidRDefault="000A2B16">
            <w:pPr>
              <w:pStyle w:val="ConsPlusNormal"/>
              <w:jc w:val="center"/>
            </w:pPr>
            <w:r>
              <w:t>22</w:t>
            </w:r>
          </w:p>
        </w:tc>
        <w:tc>
          <w:tcPr>
            <w:tcW w:w="1928" w:type="dxa"/>
          </w:tcPr>
          <w:p w:rsidR="000A2B16" w:rsidRDefault="000A2B16">
            <w:pPr>
              <w:pStyle w:val="ConsPlusNormal"/>
            </w:pPr>
            <w:r>
              <w:t>Оценка населением деятельности органов исполнительной власти субъекта Российской Федерации</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ФСО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tc>
        <w:tc>
          <w:tcPr>
            <w:tcW w:w="1814" w:type="dxa"/>
          </w:tcPr>
          <w:p w:rsidR="000A2B16" w:rsidRDefault="000A2B16">
            <w:pPr>
              <w:pStyle w:val="ConsPlusNormal"/>
              <w:jc w:val="center"/>
            </w:pPr>
            <w:r>
              <w:t>ежегодно (до 01.08.2018)</w:t>
            </w:r>
          </w:p>
        </w:tc>
      </w:tr>
      <w:tr w:rsidR="000A2B16">
        <w:tc>
          <w:tcPr>
            <w:tcW w:w="510" w:type="dxa"/>
          </w:tcPr>
          <w:p w:rsidR="000A2B16" w:rsidRDefault="000A2B16">
            <w:pPr>
              <w:pStyle w:val="ConsPlusNormal"/>
              <w:jc w:val="center"/>
            </w:pPr>
            <w:r>
              <w:t>23</w:t>
            </w:r>
          </w:p>
        </w:tc>
        <w:tc>
          <w:tcPr>
            <w:tcW w:w="1928" w:type="dxa"/>
          </w:tcPr>
          <w:p w:rsidR="000A2B16" w:rsidRDefault="000A2B16">
            <w:pPr>
              <w:pStyle w:val="ConsPlusNormal"/>
            </w:pPr>
            <w:r>
              <w:t>Оценка населением эффективности деятельности органов государственной власти Российской Федерации</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ФСО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tc>
        <w:tc>
          <w:tcPr>
            <w:tcW w:w="1814" w:type="dxa"/>
          </w:tcPr>
          <w:p w:rsidR="000A2B16" w:rsidRDefault="000A2B16">
            <w:pPr>
              <w:pStyle w:val="ConsPlusNormal"/>
              <w:jc w:val="center"/>
            </w:pPr>
            <w:r>
              <w:t>ежегодно (начиная с 01.08.2018)</w:t>
            </w:r>
          </w:p>
        </w:tc>
      </w:tr>
      <w:tr w:rsidR="000A2B16">
        <w:tc>
          <w:tcPr>
            <w:tcW w:w="510" w:type="dxa"/>
          </w:tcPr>
          <w:p w:rsidR="000A2B16" w:rsidRDefault="000A2B16">
            <w:pPr>
              <w:pStyle w:val="ConsPlusNormal"/>
              <w:jc w:val="center"/>
            </w:pPr>
            <w:r>
              <w:t>24</w:t>
            </w:r>
          </w:p>
        </w:tc>
        <w:tc>
          <w:tcPr>
            <w:tcW w:w="1928" w:type="dxa"/>
          </w:tcPr>
          <w:p w:rsidR="000A2B16" w:rsidRDefault="000A2B16">
            <w:pPr>
              <w:pStyle w:val="ConsPlusNormal"/>
            </w:pPr>
            <w:r>
              <w:t>Результаты независимой оценки качества оказания услуг организациями социальной сферы</w:t>
            </w:r>
          </w:p>
        </w:tc>
        <w:tc>
          <w:tcPr>
            <w:tcW w:w="1304" w:type="dxa"/>
          </w:tcPr>
          <w:p w:rsidR="000A2B16" w:rsidRDefault="000A2B16">
            <w:pPr>
              <w:pStyle w:val="ConsPlusNormal"/>
              <w:jc w:val="center"/>
            </w:pPr>
            <w:r>
              <w:t>процентов</w:t>
            </w:r>
          </w:p>
        </w:tc>
        <w:tc>
          <w:tcPr>
            <w:tcW w:w="1559" w:type="dxa"/>
          </w:tcPr>
          <w:p w:rsidR="000A2B16" w:rsidRDefault="000A2B16">
            <w:pPr>
              <w:pStyle w:val="ConsPlusNormal"/>
              <w:jc w:val="center"/>
            </w:pPr>
            <w:r>
              <w:t>Минтруд России</w:t>
            </w:r>
          </w:p>
        </w:tc>
        <w:tc>
          <w:tcPr>
            <w:tcW w:w="1928" w:type="dxa"/>
          </w:tcPr>
          <w:p w:rsidR="000A2B16" w:rsidRDefault="000A2B16">
            <w:pPr>
              <w:pStyle w:val="ConsPlusNormal"/>
              <w:jc w:val="center"/>
            </w:pPr>
            <w:proofErr w:type="gramStart"/>
            <w:r>
              <w:t>Заместитель Губернатора Томской области по внутренней политике</w:t>
            </w:r>
            <w:proofErr w:type="gramEnd"/>
          </w:p>
        </w:tc>
        <w:tc>
          <w:tcPr>
            <w:tcW w:w="1814" w:type="dxa"/>
          </w:tcPr>
          <w:p w:rsidR="000A2B16" w:rsidRDefault="000A2B16">
            <w:pPr>
              <w:pStyle w:val="ConsPlusNormal"/>
              <w:jc w:val="center"/>
            </w:pPr>
            <w:r>
              <w:t>ежегодно (начиная с 01.01.2019)</w:t>
            </w:r>
          </w:p>
        </w:tc>
      </w:tr>
    </w:tbl>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both"/>
      </w:pPr>
    </w:p>
    <w:p w:rsidR="000A2B16" w:rsidRDefault="000A2B16">
      <w:pPr>
        <w:pStyle w:val="ConsPlusNormal"/>
        <w:jc w:val="right"/>
        <w:outlineLvl w:val="0"/>
      </w:pPr>
      <w:r>
        <w:t>Приложение N 2</w:t>
      </w:r>
    </w:p>
    <w:p w:rsidR="000A2B16" w:rsidRDefault="000A2B16">
      <w:pPr>
        <w:pStyle w:val="ConsPlusNormal"/>
        <w:jc w:val="right"/>
      </w:pPr>
      <w:r>
        <w:lastRenderedPageBreak/>
        <w:t>к распоряжению</w:t>
      </w:r>
    </w:p>
    <w:p w:rsidR="000A2B16" w:rsidRDefault="000A2B16">
      <w:pPr>
        <w:pStyle w:val="ConsPlusNormal"/>
        <w:jc w:val="right"/>
      </w:pPr>
      <w:r>
        <w:t xml:space="preserve">Губернатора </w:t>
      </w:r>
      <w:proofErr w:type="gramStart"/>
      <w:r>
        <w:t>Томской</w:t>
      </w:r>
      <w:proofErr w:type="gramEnd"/>
      <w:r>
        <w:t xml:space="preserve"> области</w:t>
      </w:r>
    </w:p>
    <w:p w:rsidR="000A2B16" w:rsidRDefault="000A2B16">
      <w:pPr>
        <w:pStyle w:val="ConsPlusNormal"/>
        <w:jc w:val="right"/>
      </w:pPr>
      <w:r>
        <w:t>от 26.06.2018 N 185-р</w:t>
      </w:r>
    </w:p>
    <w:p w:rsidR="000A2B16" w:rsidRDefault="000A2B16">
      <w:pPr>
        <w:pStyle w:val="ConsPlusNormal"/>
        <w:jc w:val="both"/>
      </w:pPr>
    </w:p>
    <w:p w:rsidR="000A2B16" w:rsidRDefault="000A2B16">
      <w:pPr>
        <w:pStyle w:val="ConsPlusNormal"/>
        <w:jc w:val="center"/>
      </w:pPr>
      <w:bookmarkStart w:id="1" w:name="P241"/>
      <w:bookmarkEnd w:id="1"/>
      <w:r>
        <w:t>Форма</w:t>
      </w:r>
    </w:p>
    <w:p w:rsidR="000A2B16" w:rsidRDefault="000A2B16">
      <w:pPr>
        <w:pStyle w:val="ConsPlusNormal"/>
        <w:jc w:val="center"/>
      </w:pPr>
      <w:r>
        <w:t>предоставления информации для доклада Губернатора Томской</w:t>
      </w:r>
    </w:p>
    <w:p w:rsidR="000A2B16" w:rsidRDefault="000A2B16">
      <w:pPr>
        <w:pStyle w:val="ConsPlusNormal"/>
        <w:jc w:val="center"/>
      </w:pPr>
      <w:r>
        <w:t>области о фактически достигнутых значениях показателей</w:t>
      </w:r>
    </w:p>
    <w:p w:rsidR="000A2B16" w:rsidRDefault="000A2B16">
      <w:pPr>
        <w:pStyle w:val="ConsPlusNormal"/>
        <w:jc w:val="center"/>
      </w:pPr>
      <w:r>
        <w:t>для оценки эффективности деятельности исполнительных органов</w:t>
      </w:r>
    </w:p>
    <w:p w:rsidR="000A2B16" w:rsidRDefault="000A2B16">
      <w:pPr>
        <w:pStyle w:val="ConsPlusNormal"/>
        <w:jc w:val="center"/>
      </w:pPr>
      <w:r>
        <w:t>государственной власти Томской области и их планируемых</w:t>
      </w:r>
    </w:p>
    <w:p w:rsidR="000A2B16" w:rsidRDefault="000A2B16">
      <w:pPr>
        <w:pStyle w:val="ConsPlusNormal"/>
        <w:jc w:val="center"/>
      </w:pPr>
      <w:proofErr w:type="gramStart"/>
      <w:r>
        <w:t>значениях</w:t>
      </w:r>
      <w:proofErr w:type="gramEnd"/>
      <w:r>
        <w:t xml:space="preserve"> на 3-летний период</w:t>
      </w:r>
    </w:p>
    <w:p w:rsidR="000A2B16" w:rsidRDefault="000A2B1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
        <w:gridCol w:w="1644"/>
        <w:gridCol w:w="1247"/>
        <w:gridCol w:w="453"/>
        <w:gridCol w:w="453"/>
        <w:gridCol w:w="453"/>
        <w:gridCol w:w="453"/>
        <w:gridCol w:w="1190"/>
        <w:gridCol w:w="453"/>
        <w:gridCol w:w="453"/>
        <w:gridCol w:w="453"/>
        <w:gridCol w:w="1417"/>
      </w:tblGrid>
      <w:tr w:rsidR="000A2B16">
        <w:tc>
          <w:tcPr>
            <w:tcW w:w="396" w:type="dxa"/>
            <w:vMerge w:val="restart"/>
            <w:vAlign w:val="center"/>
          </w:tcPr>
          <w:p w:rsidR="000A2B16" w:rsidRDefault="000A2B16">
            <w:pPr>
              <w:pStyle w:val="ConsPlusNormal"/>
              <w:jc w:val="center"/>
            </w:pPr>
            <w:r>
              <w:t>N пп</w:t>
            </w:r>
          </w:p>
        </w:tc>
        <w:tc>
          <w:tcPr>
            <w:tcW w:w="1644" w:type="dxa"/>
            <w:vMerge w:val="restart"/>
            <w:vAlign w:val="center"/>
          </w:tcPr>
          <w:p w:rsidR="000A2B16" w:rsidRDefault="000A2B16">
            <w:pPr>
              <w:pStyle w:val="ConsPlusNormal"/>
              <w:jc w:val="center"/>
            </w:pPr>
            <w:r>
              <w:t>Наименование показателя &lt;1&gt;</w:t>
            </w:r>
          </w:p>
        </w:tc>
        <w:tc>
          <w:tcPr>
            <w:tcW w:w="1247" w:type="dxa"/>
            <w:vMerge w:val="restart"/>
            <w:vAlign w:val="center"/>
          </w:tcPr>
          <w:p w:rsidR="000A2B16" w:rsidRDefault="000A2B16">
            <w:pPr>
              <w:pStyle w:val="ConsPlusNormal"/>
              <w:jc w:val="center"/>
            </w:pPr>
            <w:r>
              <w:t>Единица измерения</w:t>
            </w:r>
          </w:p>
        </w:tc>
        <w:tc>
          <w:tcPr>
            <w:tcW w:w="1812" w:type="dxa"/>
            <w:gridSpan w:val="4"/>
            <w:vAlign w:val="center"/>
          </w:tcPr>
          <w:p w:rsidR="000A2B16" w:rsidRDefault="000A2B16">
            <w:pPr>
              <w:pStyle w:val="ConsPlusNormal"/>
              <w:jc w:val="center"/>
            </w:pPr>
            <w:r>
              <w:t>Предыдущие годы</w:t>
            </w:r>
          </w:p>
        </w:tc>
        <w:tc>
          <w:tcPr>
            <w:tcW w:w="1190" w:type="dxa"/>
            <w:vAlign w:val="center"/>
          </w:tcPr>
          <w:p w:rsidR="000A2B16" w:rsidRDefault="000A2B16">
            <w:pPr>
              <w:pStyle w:val="ConsPlusNormal"/>
              <w:jc w:val="center"/>
            </w:pPr>
            <w:r>
              <w:t>Отчетный год</w:t>
            </w:r>
          </w:p>
        </w:tc>
        <w:tc>
          <w:tcPr>
            <w:tcW w:w="1359" w:type="dxa"/>
            <w:gridSpan w:val="3"/>
            <w:vAlign w:val="center"/>
          </w:tcPr>
          <w:p w:rsidR="000A2B16" w:rsidRDefault="000A2B16">
            <w:pPr>
              <w:pStyle w:val="ConsPlusNormal"/>
              <w:jc w:val="center"/>
            </w:pPr>
            <w:r>
              <w:t>Плановый период</w:t>
            </w:r>
          </w:p>
        </w:tc>
        <w:tc>
          <w:tcPr>
            <w:tcW w:w="1417" w:type="dxa"/>
            <w:vMerge w:val="restart"/>
            <w:vAlign w:val="center"/>
          </w:tcPr>
          <w:p w:rsidR="000A2B16" w:rsidRDefault="000A2B16">
            <w:pPr>
              <w:pStyle w:val="ConsPlusNormal"/>
              <w:jc w:val="center"/>
            </w:pPr>
            <w:r>
              <w:t>Примечания &lt;2&gt;</w:t>
            </w:r>
          </w:p>
        </w:tc>
      </w:tr>
      <w:tr w:rsidR="000A2B16">
        <w:tc>
          <w:tcPr>
            <w:tcW w:w="396" w:type="dxa"/>
            <w:vMerge/>
          </w:tcPr>
          <w:p w:rsidR="000A2B16" w:rsidRDefault="000A2B16"/>
        </w:tc>
        <w:tc>
          <w:tcPr>
            <w:tcW w:w="1644" w:type="dxa"/>
            <w:vMerge/>
          </w:tcPr>
          <w:p w:rsidR="000A2B16" w:rsidRDefault="000A2B16"/>
        </w:tc>
        <w:tc>
          <w:tcPr>
            <w:tcW w:w="1247" w:type="dxa"/>
            <w:vMerge/>
          </w:tcPr>
          <w:p w:rsidR="000A2B16" w:rsidRDefault="000A2B16"/>
        </w:tc>
        <w:tc>
          <w:tcPr>
            <w:tcW w:w="453" w:type="dxa"/>
            <w:vAlign w:val="center"/>
          </w:tcPr>
          <w:p w:rsidR="000A2B16" w:rsidRDefault="000A2B16">
            <w:pPr>
              <w:pStyle w:val="ConsPlusNormal"/>
              <w:jc w:val="center"/>
            </w:pPr>
            <w:r>
              <w:t>N - 4</w:t>
            </w:r>
          </w:p>
        </w:tc>
        <w:tc>
          <w:tcPr>
            <w:tcW w:w="453" w:type="dxa"/>
            <w:vAlign w:val="center"/>
          </w:tcPr>
          <w:p w:rsidR="000A2B16" w:rsidRDefault="000A2B16">
            <w:pPr>
              <w:pStyle w:val="ConsPlusNormal"/>
              <w:jc w:val="center"/>
            </w:pPr>
            <w:r>
              <w:t>N - 3</w:t>
            </w:r>
          </w:p>
        </w:tc>
        <w:tc>
          <w:tcPr>
            <w:tcW w:w="453" w:type="dxa"/>
            <w:vAlign w:val="center"/>
          </w:tcPr>
          <w:p w:rsidR="000A2B16" w:rsidRDefault="000A2B16">
            <w:pPr>
              <w:pStyle w:val="ConsPlusNormal"/>
              <w:jc w:val="center"/>
            </w:pPr>
            <w:r>
              <w:t>N - 2</w:t>
            </w:r>
          </w:p>
        </w:tc>
        <w:tc>
          <w:tcPr>
            <w:tcW w:w="453" w:type="dxa"/>
            <w:vAlign w:val="center"/>
          </w:tcPr>
          <w:p w:rsidR="000A2B16" w:rsidRDefault="000A2B16">
            <w:pPr>
              <w:pStyle w:val="ConsPlusNormal"/>
              <w:jc w:val="center"/>
            </w:pPr>
            <w:r>
              <w:t>N - 1</w:t>
            </w:r>
          </w:p>
        </w:tc>
        <w:tc>
          <w:tcPr>
            <w:tcW w:w="1190" w:type="dxa"/>
            <w:vAlign w:val="center"/>
          </w:tcPr>
          <w:p w:rsidR="000A2B16" w:rsidRDefault="000A2B16">
            <w:pPr>
              <w:pStyle w:val="ConsPlusNormal"/>
              <w:jc w:val="center"/>
            </w:pPr>
            <w:r>
              <w:t>N</w:t>
            </w:r>
          </w:p>
        </w:tc>
        <w:tc>
          <w:tcPr>
            <w:tcW w:w="453" w:type="dxa"/>
            <w:vAlign w:val="center"/>
          </w:tcPr>
          <w:p w:rsidR="000A2B16" w:rsidRDefault="000A2B16">
            <w:pPr>
              <w:pStyle w:val="ConsPlusNormal"/>
              <w:jc w:val="center"/>
            </w:pPr>
            <w:r>
              <w:t>N + 1</w:t>
            </w:r>
          </w:p>
        </w:tc>
        <w:tc>
          <w:tcPr>
            <w:tcW w:w="453" w:type="dxa"/>
            <w:vAlign w:val="center"/>
          </w:tcPr>
          <w:p w:rsidR="000A2B16" w:rsidRDefault="000A2B16">
            <w:pPr>
              <w:pStyle w:val="ConsPlusNormal"/>
              <w:jc w:val="center"/>
            </w:pPr>
            <w:r>
              <w:t>N + 2</w:t>
            </w:r>
          </w:p>
        </w:tc>
        <w:tc>
          <w:tcPr>
            <w:tcW w:w="453" w:type="dxa"/>
            <w:vAlign w:val="center"/>
          </w:tcPr>
          <w:p w:rsidR="000A2B16" w:rsidRDefault="000A2B16">
            <w:pPr>
              <w:pStyle w:val="ConsPlusNormal"/>
              <w:jc w:val="center"/>
            </w:pPr>
            <w:r>
              <w:t>N + 3</w:t>
            </w:r>
          </w:p>
        </w:tc>
        <w:tc>
          <w:tcPr>
            <w:tcW w:w="1417" w:type="dxa"/>
            <w:vMerge/>
          </w:tcPr>
          <w:p w:rsidR="000A2B16" w:rsidRDefault="000A2B16"/>
        </w:tc>
      </w:tr>
      <w:tr w:rsidR="000A2B16">
        <w:tc>
          <w:tcPr>
            <w:tcW w:w="396" w:type="dxa"/>
            <w:vAlign w:val="center"/>
          </w:tcPr>
          <w:p w:rsidR="000A2B16" w:rsidRDefault="000A2B16">
            <w:pPr>
              <w:pStyle w:val="ConsPlusNormal"/>
              <w:jc w:val="center"/>
            </w:pPr>
            <w:r>
              <w:t>1</w:t>
            </w:r>
          </w:p>
        </w:tc>
        <w:tc>
          <w:tcPr>
            <w:tcW w:w="1644" w:type="dxa"/>
            <w:vAlign w:val="center"/>
          </w:tcPr>
          <w:p w:rsidR="000A2B16" w:rsidRDefault="000A2B16">
            <w:pPr>
              <w:pStyle w:val="ConsPlusNormal"/>
              <w:jc w:val="center"/>
            </w:pPr>
            <w:r>
              <w:t>2</w:t>
            </w:r>
          </w:p>
        </w:tc>
        <w:tc>
          <w:tcPr>
            <w:tcW w:w="1247" w:type="dxa"/>
            <w:vAlign w:val="center"/>
          </w:tcPr>
          <w:p w:rsidR="000A2B16" w:rsidRDefault="000A2B16">
            <w:pPr>
              <w:pStyle w:val="ConsPlusNormal"/>
              <w:jc w:val="center"/>
            </w:pPr>
            <w:r>
              <w:t>3</w:t>
            </w:r>
          </w:p>
        </w:tc>
        <w:tc>
          <w:tcPr>
            <w:tcW w:w="453" w:type="dxa"/>
            <w:vAlign w:val="center"/>
          </w:tcPr>
          <w:p w:rsidR="000A2B16" w:rsidRDefault="000A2B16">
            <w:pPr>
              <w:pStyle w:val="ConsPlusNormal"/>
              <w:jc w:val="center"/>
            </w:pPr>
            <w:r>
              <w:t>4</w:t>
            </w:r>
          </w:p>
        </w:tc>
        <w:tc>
          <w:tcPr>
            <w:tcW w:w="453" w:type="dxa"/>
            <w:vAlign w:val="center"/>
          </w:tcPr>
          <w:p w:rsidR="000A2B16" w:rsidRDefault="000A2B16">
            <w:pPr>
              <w:pStyle w:val="ConsPlusNormal"/>
              <w:jc w:val="center"/>
            </w:pPr>
            <w:r>
              <w:t>5</w:t>
            </w:r>
          </w:p>
        </w:tc>
        <w:tc>
          <w:tcPr>
            <w:tcW w:w="453" w:type="dxa"/>
            <w:vAlign w:val="center"/>
          </w:tcPr>
          <w:p w:rsidR="000A2B16" w:rsidRDefault="000A2B16">
            <w:pPr>
              <w:pStyle w:val="ConsPlusNormal"/>
              <w:jc w:val="center"/>
            </w:pPr>
            <w:r>
              <w:t>6</w:t>
            </w:r>
          </w:p>
        </w:tc>
        <w:tc>
          <w:tcPr>
            <w:tcW w:w="453" w:type="dxa"/>
            <w:vAlign w:val="center"/>
          </w:tcPr>
          <w:p w:rsidR="000A2B16" w:rsidRDefault="000A2B16">
            <w:pPr>
              <w:pStyle w:val="ConsPlusNormal"/>
              <w:jc w:val="center"/>
            </w:pPr>
            <w:r>
              <w:t>7</w:t>
            </w:r>
          </w:p>
        </w:tc>
        <w:tc>
          <w:tcPr>
            <w:tcW w:w="1190" w:type="dxa"/>
            <w:vAlign w:val="center"/>
          </w:tcPr>
          <w:p w:rsidR="000A2B16" w:rsidRDefault="000A2B16">
            <w:pPr>
              <w:pStyle w:val="ConsPlusNormal"/>
              <w:jc w:val="center"/>
            </w:pPr>
            <w:r>
              <w:t>8</w:t>
            </w:r>
          </w:p>
        </w:tc>
        <w:tc>
          <w:tcPr>
            <w:tcW w:w="453" w:type="dxa"/>
            <w:vAlign w:val="center"/>
          </w:tcPr>
          <w:p w:rsidR="000A2B16" w:rsidRDefault="000A2B16">
            <w:pPr>
              <w:pStyle w:val="ConsPlusNormal"/>
              <w:jc w:val="center"/>
            </w:pPr>
            <w:r>
              <w:t>9</w:t>
            </w:r>
          </w:p>
        </w:tc>
        <w:tc>
          <w:tcPr>
            <w:tcW w:w="453" w:type="dxa"/>
            <w:vAlign w:val="center"/>
          </w:tcPr>
          <w:p w:rsidR="000A2B16" w:rsidRDefault="000A2B16">
            <w:pPr>
              <w:pStyle w:val="ConsPlusNormal"/>
              <w:jc w:val="center"/>
            </w:pPr>
            <w:r>
              <w:t>10</w:t>
            </w:r>
          </w:p>
        </w:tc>
        <w:tc>
          <w:tcPr>
            <w:tcW w:w="453" w:type="dxa"/>
            <w:vAlign w:val="center"/>
          </w:tcPr>
          <w:p w:rsidR="000A2B16" w:rsidRDefault="000A2B16">
            <w:pPr>
              <w:pStyle w:val="ConsPlusNormal"/>
              <w:jc w:val="center"/>
            </w:pPr>
            <w:r>
              <w:t>11</w:t>
            </w:r>
          </w:p>
        </w:tc>
        <w:tc>
          <w:tcPr>
            <w:tcW w:w="1417" w:type="dxa"/>
            <w:vAlign w:val="center"/>
          </w:tcPr>
          <w:p w:rsidR="000A2B16" w:rsidRDefault="000A2B16">
            <w:pPr>
              <w:pStyle w:val="ConsPlusNormal"/>
              <w:jc w:val="center"/>
            </w:pPr>
            <w:r>
              <w:t>12</w:t>
            </w:r>
          </w:p>
        </w:tc>
      </w:tr>
      <w:tr w:rsidR="000A2B16">
        <w:tc>
          <w:tcPr>
            <w:tcW w:w="396" w:type="dxa"/>
          </w:tcPr>
          <w:p w:rsidR="000A2B16" w:rsidRDefault="000A2B16">
            <w:pPr>
              <w:pStyle w:val="ConsPlusNormal"/>
            </w:pPr>
          </w:p>
        </w:tc>
        <w:tc>
          <w:tcPr>
            <w:tcW w:w="1644" w:type="dxa"/>
          </w:tcPr>
          <w:p w:rsidR="000A2B16" w:rsidRDefault="000A2B16">
            <w:pPr>
              <w:pStyle w:val="ConsPlusNormal"/>
            </w:pPr>
          </w:p>
        </w:tc>
        <w:tc>
          <w:tcPr>
            <w:tcW w:w="1247" w:type="dxa"/>
          </w:tcPr>
          <w:p w:rsidR="000A2B16" w:rsidRDefault="000A2B16">
            <w:pPr>
              <w:pStyle w:val="ConsPlusNormal"/>
            </w:pPr>
          </w:p>
        </w:tc>
        <w:tc>
          <w:tcPr>
            <w:tcW w:w="453" w:type="dxa"/>
          </w:tcPr>
          <w:p w:rsidR="000A2B16" w:rsidRDefault="000A2B16">
            <w:pPr>
              <w:pStyle w:val="ConsPlusNormal"/>
            </w:pPr>
          </w:p>
        </w:tc>
        <w:tc>
          <w:tcPr>
            <w:tcW w:w="453" w:type="dxa"/>
          </w:tcPr>
          <w:p w:rsidR="000A2B16" w:rsidRDefault="000A2B16">
            <w:pPr>
              <w:pStyle w:val="ConsPlusNormal"/>
            </w:pPr>
          </w:p>
        </w:tc>
        <w:tc>
          <w:tcPr>
            <w:tcW w:w="453" w:type="dxa"/>
          </w:tcPr>
          <w:p w:rsidR="000A2B16" w:rsidRDefault="000A2B16">
            <w:pPr>
              <w:pStyle w:val="ConsPlusNormal"/>
            </w:pPr>
          </w:p>
        </w:tc>
        <w:tc>
          <w:tcPr>
            <w:tcW w:w="453" w:type="dxa"/>
          </w:tcPr>
          <w:p w:rsidR="000A2B16" w:rsidRDefault="000A2B16">
            <w:pPr>
              <w:pStyle w:val="ConsPlusNormal"/>
            </w:pPr>
          </w:p>
        </w:tc>
        <w:tc>
          <w:tcPr>
            <w:tcW w:w="1190" w:type="dxa"/>
          </w:tcPr>
          <w:p w:rsidR="000A2B16" w:rsidRDefault="000A2B16">
            <w:pPr>
              <w:pStyle w:val="ConsPlusNormal"/>
            </w:pPr>
          </w:p>
        </w:tc>
        <w:tc>
          <w:tcPr>
            <w:tcW w:w="453" w:type="dxa"/>
          </w:tcPr>
          <w:p w:rsidR="000A2B16" w:rsidRDefault="000A2B16">
            <w:pPr>
              <w:pStyle w:val="ConsPlusNormal"/>
            </w:pPr>
          </w:p>
        </w:tc>
        <w:tc>
          <w:tcPr>
            <w:tcW w:w="453" w:type="dxa"/>
          </w:tcPr>
          <w:p w:rsidR="000A2B16" w:rsidRDefault="000A2B16">
            <w:pPr>
              <w:pStyle w:val="ConsPlusNormal"/>
            </w:pPr>
          </w:p>
        </w:tc>
        <w:tc>
          <w:tcPr>
            <w:tcW w:w="453" w:type="dxa"/>
          </w:tcPr>
          <w:p w:rsidR="000A2B16" w:rsidRDefault="000A2B16">
            <w:pPr>
              <w:pStyle w:val="ConsPlusNormal"/>
            </w:pPr>
          </w:p>
        </w:tc>
        <w:tc>
          <w:tcPr>
            <w:tcW w:w="1417" w:type="dxa"/>
          </w:tcPr>
          <w:p w:rsidR="000A2B16" w:rsidRDefault="000A2B16">
            <w:pPr>
              <w:pStyle w:val="ConsPlusNormal"/>
            </w:pPr>
          </w:p>
        </w:tc>
      </w:tr>
    </w:tbl>
    <w:p w:rsidR="000A2B16" w:rsidRDefault="000A2B16">
      <w:pPr>
        <w:pStyle w:val="ConsPlusNormal"/>
        <w:jc w:val="both"/>
      </w:pPr>
    </w:p>
    <w:p w:rsidR="000A2B16" w:rsidRDefault="000A2B16">
      <w:pPr>
        <w:pStyle w:val="ConsPlusNormal"/>
        <w:ind w:firstLine="540"/>
        <w:jc w:val="both"/>
      </w:pPr>
      <w:r>
        <w:t>--------------------------------</w:t>
      </w:r>
    </w:p>
    <w:p w:rsidR="000A2B16" w:rsidRDefault="000A2B16">
      <w:pPr>
        <w:pStyle w:val="ConsPlusNormal"/>
        <w:spacing w:before="220"/>
        <w:ind w:firstLine="540"/>
        <w:jc w:val="both"/>
      </w:pPr>
      <w:r>
        <w:t xml:space="preserve">&lt;1&gt; В </w:t>
      </w:r>
      <w:proofErr w:type="gramStart"/>
      <w:r>
        <w:t>соответствии</w:t>
      </w:r>
      <w:proofErr w:type="gramEnd"/>
      <w:r>
        <w:t xml:space="preserve"> с </w:t>
      </w:r>
      <w:hyperlink w:anchor="P45" w:history="1">
        <w:r>
          <w:rPr>
            <w:color w:val="0000FF"/>
          </w:rPr>
          <w:t>Перечнем</w:t>
        </w:r>
      </w:hyperlink>
      <w:r>
        <w:t xml:space="preserve"> показателей для оценки эффективности деятельности исполнительных органов государственной власти Томской области, утвержденным настоящим распоряжением.</w:t>
      </w:r>
    </w:p>
    <w:p w:rsidR="000A2B16" w:rsidRDefault="000A2B16">
      <w:pPr>
        <w:pStyle w:val="ConsPlusNormal"/>
        <w:spacing w:before="220"/>
        <w:ind w:firstLine="540"/>
        <w:jc w:val="both"/>
      </w:pPr>
      <w:r>
        <w:t>&lt;2</w:t>
      </w:r>
      <w:proofErr w:type="gramStart"/>
      <w:r>
        <w:t>&gt; З</w:t>
      </w:r>
      <w:proofErr w:type="gramEnd"/>
      <w:r>
        <w:t xml:space="preserve">аполняется обязательно. </w:t>
      </w:r>
      <w:proofErr w:type="gramStart"/>
      <w:r>
        <w:t>В графе "Примечания" даются краткие обоснования фактически достигнутых значений показателей социально-экономического развития Томской области в отчетном году и году, предшествующем отчетному.</w:t>
      </w:r>
      <w:proofErr w:type="gramEnd"/>
      <w:r>
        <w:t xml:space="preserve"> Представляется характеристика мер, реализуемых исполнительными органами государственной власти Томской области, с помощью которых улучшены значения показателей, а также даются пояснения по показателям с отрицательной динамикой. Кроме того, представляется обоснование планируемых значений показателей социально-экономического развития Томской области.</w:t>
      </w:r>
    </w:p>
    <w:p w:rsidR="000A2B16" w:rsidRDefault="000A2B16">
      <w:pPr>
        <w:pStyle w:val="ConsPlusNormal"/>
        <w:jc w:val="both"/>
      </w:pPr>
    </w:p>
    <w:p w:rsidR="000A2B16" w:rsidRDefault="000A2B16">
      <w:pPr>
        <w:pStyle w:val="ConsPlusNormal"/>
        <w:jc w:val="both"/>
      </w:pPr>
    </w:p>
    <w:p w:rsidR="000A2B16" w:rsidRDefault="000A2B16">
      <w:pPr>
        <w:pStyle w:val="ConsPlusNormal"/>
        <w:pBdr>
          <w:top w:val="single" w:sz="6" w:space="0" w:color="auto"/>
        </w:pBdr>
        <w:spacing w:before="100" w:after="100"/>
        <w:jc w:val="both"/>
        <w:rPr>
          <w:sz w:val="2"/>
          <w:szCs w:val="2"/>
        </w:rPr>
      </w:pPr>
    </w:p>
    <w:p w:rsidR="00D84B65" w:rsidRDefault="00D84B65">
      <w:bookmarkStart w:id="2" w:name="_GoBack"/>
      <w:bookmarkEnd w:id="2"/>
    </w:p>
    <w:sectPr w:rsidR="00D84B65" w:rsidSect="007850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B16"/>
    <w:rsid w:val="000A2B16"/>
    <w:rsid w:val="00D84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2B1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A2B1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A2B1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2B1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A2B1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A2B1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C876CCBA6F23196C454A06A783066552C1B5575B3028C1B19F206C99PDJAD" TargetMode="External"/><Relationship Id="rId13" Type="http://schemas.openxmlformats.org/officeDocument/2006/relationships/hyperlink" Target="consultantplus://offline/ref=06C876CCBA6F23196C45540BB1EF586151C3E85854332294EBC07B31CED3C7AEP4JFD" TargetMode="External"/><Relationship Id="rId3" Type="http://schemas.openxmlformats.org/officeDocument/2006/relationships/settings" Target="settings.xml"/><Relationship Id="rId7" Type="http://schemas.openxmlformats.org/officeDocument/2006/relationships/hyperlink" Target="consultantplus://offline/ref=06C876CCBA6F23196C454A06A783066552C1B051593228C1B19F206C99PDJAD" TargetMode="External"/><Relationship Id="rId12" Type="http://schemas.openxmlformats.org/officeDocument/2006/relationships/hyperlink" Target="consultantplus://offline/ref=06C876CCBA6F23196C45540BB1EF586151C3E85855372B95ECC07B31CED3C7AEP4JFD"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06C876CCBA6F23196C454A06A783066552C0B4525D3328C1B19F206C99PDJAD" TargetMode="External"/><Relationship Id="rId11" Type="http://schemas.openxmlformats.org/officeDocument/2006/relationships/hyperlink" Target="consultantplus://offline/ref=06C876CCBA6F23196C45540BB1EF586151C3E8585A392491EAC07B31CED3C7AEP4JFD"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6C876CCBA6F23196C45540BB1EF586151C3E8585C302392E9CA263BC68ACBAC48P9JDD" TargetMode="External"/><Relationship Id="rId10" Type="http://schemas.openxmlformats.org/officeDocument/2006/relationships/hyperlink" Target="consultantplus://offline/ref=06C876CCBA6F23196C45540BB1EF586151C3E8585A352294EBC07B31CED3C7AEP4JFD" TargetMode="External"/><Relationship Id="rId4" Type="http://schemas.openxmlformats.org/officeDocument/2006/relationships/webSettings" Target="webSettings.xml"/><Relationship Id="rId9" Type="http://schemas.openxmlformats.org/officeDocument/2006/relationships/hyperlink" Target="consultantplus://offline/ref=06C876CCBA6F23196C45540BB1EF586151C3E8585C302392EBCE263BC68ACBAC48P9JDD" TargetMode="External"/><Relationship Id="rId14" Type="http://schemas.openxmlformats.org/officeDocument/2006/relationships/hyperlink" Target="consultantplus://offline/ref=06C876CCBA6F23196C45540BB1EF586151C3E85854392A95E4C07B31CED3C7AEP4J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2239</Words>
  <Characters>12766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Власова</dc:creator>
  <cp:lastModifiedBy>Татьяна Николаевна Власова</cp:lastModifiedBy>
  <cp:revision>1</cp:revision>
  <dcterms:created xsi:type="dcterms:W3CDTF">2018-09-19T03:09:00Z</dcterms:created>
  <dcterms:modified xsi:type="dcterms:W3CDTF">2018-09-19T03:09:00Z</dcterms:modified>
</cp:coreProperties>
</file>