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9B1" w:rsidRDefault="000019B1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019B1" w:rsidRDefault="000019B1">
      <w:pPr>
        <w:pStyle w:val="ConsPlusNormal"/>
        <w:outlineLvl w:val="0"/>
      </w:pPr>
    </w:p>
    <w:p w:rsidR="000019B1" w:rsidRDefault="000019B1">
      <w:pPr>
        <w:pStyle w:val="ConsPlusTitle"/>
        <w:jc w:val="center"/>
        <w:outlineLvl w:val="0"/>
      </w:pPr>
      <w:r>
        <w:t>ГУБЕРНАТОР ТОМСКОЙ ОБЛАСТИ</w:t>
      </w:r>
    </w:p>
    <w:p w:rsidR="000019B1" w:rsidRDefault="000019B1">
      <w:pPr>
        <w:pStyle w:val="ConsPlusTitle"/>
        <w:jc w:val="center"/>
      </w:pPr>
    </w:p>
    <w:p w:rsidR="000019B1" w:rsidRDefault="000019B1">
      <w:pPr>
        <w:pStyle w:val="ConsPlusTitle"/>
        <w:jc w:val="center"/>
      </w:pPr>
      <w:r>
        <w:t>РАСПОРЯЖЕНИЕ</w:t>
      </w:r>
    </w:p>
    <w:p w:rsidR="000019B1" w:rsidRDefault="000019B1">
      <w:pPr>
        <w:pStyle w:val="ConsPlusTitle"/>
        <w:jc w:val="center"/>
      </w:pPr>
      <w:r>
        <w:t>от 13 марта 2017 г. N 68-р</w:t>
      </w:r>
    </w:p>
    <w:p w:rsidR="000019B1" w:rsidRDefault="000019B1">
      <w:pPr>
        <w:pStyle w:val="ConsPlusTitle"/>
        <w:jc w:val="center"/>
      </w:pPr>
    </w:p>
    <w:p w:rsidR="000019B1" w:rsidRDefault="000019B1">
      <w:pPr>
        <w:pStyle w:val="ConsPlusTitle"/>
        <w:jc w:val="center"/>
      </w:pPr>
      <w:r>
        <w:t>ОБ УТВЕРЖДЕНИИ ПЛАНА МЕРОПРИЯТИЙ НА 2017 ГОД ПО РЕАЛИЗАЦИИ</w:t>
      </w:r>
    </w:p>
    <w:p w:rsidR="000019B1" w:rsidRDefault="000019B1">
      <w:pPr>
        <w:pStyle w:val="ConsPlusTitle"/>
        <w:jc w:val="center"/>
      </w:pPr>
      <w:r>
        <w:t>НА ТЕРРИТОРИИ ТОМСКОЙ ОБЛАСТИ ПОСЛАНИЯ ПРЕЗИДЕНТА РОССИЙСКОЙ</w:t>
      </w:r>
    </w:p>
    <w:p w:rsidR="000019B1" w:rsidRDefault="000019B1">
      <w:pPr>
        <w:pStyle w:val="ConsPlusTitle"/>
        <w:jc w:val="center"/>
      </w:pPr>
      <w:r>
        <w:t>ФЕДЕРАЦИИ ФЕДЕРАЛЬНОМУ СОБРАНИЮ РОССИЙСКОЙ ФЕДЕРАЦИИ</w:t>
      </w:r>
    </w:p>
    <w:p w:rsidR="000019B1" w:rsidRDefault="000019B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019B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019B1" w:rsidRDefault="000019B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019B1" w:rsidRDefault="000019B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0019B1" w:rsidRDefault="000019B1">
            <w:pPr>
              <w:pStyle w:val="ConsPlusNormal"/>
              <w:jc w:val="center"/>
            </w:pPr>
            <w:r>
              <w:rPr>
                <w:color w:val="392C69"/>
              </w:rPr>
              <w:t>от 28.07.2017 N 173-р)</w:t>
            </w:r>
          </w:p>
        </w:tc>
      </w:tr>
    </w:tbl>
    <w:p w:rsidR="000019B1" w:rsidRDefault="000019B1">
      <w:pPr>
        <w:pStyle w:val="ConsPlusNormal"/>
        <w:jc w:val="center"/>
      </w:pPr>
    </w:p>
    <w:p w:rsidR="000019B1" w:rsidRDefault="000019B1">
      <w:pPr>
        <w:pStyle w:val="ConsPlusNormal"/>
        <w:ind w:firstLine="540"/>
        <w:jc w:val="both"/>
      </w:pPr>
      <w:r>
        <w:t xml:space="preserve">1. В целях реализации на территории Томской области основных положений </w:t>
      </w:r>
      <w:hyperlink r:id="rId7" w:history="1">
        <w:r>
          <w:rPr>
            <w:color w:val="0000FF"/>
          </w:rPr>
          <w:t>Послания</w:t>
        </w:r>
      </w:hyperlink>
      <w:r>
        <w:t xml:space="preserve"> Президента Российской Федерации Федеральному Собранию Российской Федерации утвердить </w:t>
      </w:r>
      <w:hyperlink w:anchor="P34" w:history="1">
        <w:r>
          <w:rPr>
            <w:color w:val="0000FF"/>
          </w:rPr>
          <w:t>План</w:t>
        </w:r>
      </w:hyperlink>
      <w:r>
        <w:t xml:space="preserve"> мероприятий на 2017 год по реализации на территории Томской области Послания Президента Российской Федерации Федеральному Собранию Российской Федерации согласно приложению к настоящему распоряжению (далее - План).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 xml:space="preserve">2. Установить, что руководители исполнительных органов государственной власти Томской области и структурных подразделений Администрации Томской области несут персональную ответственность за выполнение мероприятий </w:t>
      </w:r>
      <w:hyperlink w:anchor="P34" w:history="1">
        <w:r>
          <w:rPr>
            <w:color w:val="0000FF"/>
          </w:rPr>
          <w:t>Плана</w:t>
        </w:r>
      </w:hyperlink>
      <w:r>
        <w:t xml:space="preserve"> в курируемых сферах деятельности.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 xml:space="preserve">3. Руководителям исполнительных органов государственной власти Томской области и структурных подразделений Администрации Томской области представлять до 20 июля 2017 года, до 20 января 2018 года в Департамент экономики Администрации Томской области информацию о ходе выполнения </w:t>
      </w:r>
      <w:hyperlink w:anchor="P34" w:history="1">
        <w:r>
          <w:rPr>
            <w:color w:val="0000FF"/>
          </w:rPr>
          <w:t>Плана</w:t>
        </w:r>
      </w:hyperlink>
      <w:r>
        <w:t>.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 xml:space="preserve">4. Департаменту экономики Администрации Томской области (Чудинова) на основе анализа и обобщения информации, полученной от исполнительных органов государственной власти Томской области и структурных подразделений Администрации Томской области, подготавливать и представлять Губернатору Томской области информацию о результатах работы по реализации </w:t>
      </w:r>
      <w:hyperlink w:anchor="P34" w:history="1">
        <w:r>
          <w:rPr>
            <w:color w:val="0000FF"/>
          </w:rPr>
          <w:t>Плана</w:t>
        </w:r>
      </w:hyperlink>
      <w:r>
        <w:t>.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 xml:space="preserve">5. Рекомендовать органам местного самоуправления муниципальных образований Томской области принимать участие в реализации </w:t>
      </w:r>
      <w:hyperlink w:anchor="P34" w:history="1">
        <w:r>
          <w:rPr>
            <w:color w:val="0000FF"/>
          </w:rPr>
          <w:t>Плана</w:t>
        </w:r>
      </w:hyperlink>
      <w:r>
        <w:t>.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 xml:space="preserve">6. Признать утратившим силу </w:t>
      </w:r>
      <w:hyperlink r:id="rId8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22.03.2016 N 78-р "Об утверждении Плана мероприятий на 2016 год по реализации на территории Томской области Послания Президента Российской Федерации Федеральному Собранию Российской Федерации".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7. Контроль за исполнением настоящего распоряжения оставляю за собой.</w:t>
      </w:r>
    </w:p>
    <w:p w:rsidR="000019B1" w:rsidRDefault="000019B1">
      <w:pPr>
        <w:pStyle w:val="ConsPlusNormal"/>
        <w:jc w:val="both"/>
      </w:pPr>
    </w:p>
    <w:p w:rsidR="000019B1" w:rsidRDefault="000019B1">
      <w:pPr>
        <w:pStyle w:val="ConsPlusNormal"/>
        <w:jc w:val="right"/>
      </w:pPr>
      <w:r>
        <w:t>И.о. временно исполняющего обязанности</w:t>
      </w:r>
    </w:p>
    <w:p w:rsidR="000019B1" w:rsidRDefault="000019B1">
      <w:pPr>
        <w:pStyle w:val="ConsPlusNormal"/>
        <w:jc w:val="right"/>
      </w:pPr>
      <w:r>
        <w:t>Губернатора Томской области</w:t>
      </w:r>
    </w:p>
    <w:p w:rsidR="000019B1" w:rsidRDefault="000019B1">
      <w:pPr>
        <w:pStyle w:val="ConsPlusNormal"/>
        <w:jc w:val="right"/>
      </w:pPr>
      <w:r>
        <w:t>А.М.ФЕДЕНЕВ</w:t>
      </w:r>
    </w:p>
    <w:p w:rsidR="000019B1" w:rsidRDefault="000019B1">
      <w:pPr>
        <w:pStyle w:val="ConsPlusNormal"/>
        <w:jc w:val="both"/>
      </w:pPr>
    </w:p>
    <w:p w:rsidR="000019B1" w:rsidRDefault="000019B1">
      <w:pPr>
        <w:pStyle w:val="ConsPlusNormal"/>
        <w:jc w:val="both"/>
      </w:pPr>
    </w:p>
    <w:p w:rsidR="000019B1" w:rsidRDefault="000019B1">
      <w:pPr>
        <w:pStyle w:val="ConsPlusNormal"/>
        <w:jc w:val="both"/>
      </w:pPr>
    </w:p>
    <w:p w:rsidR="000019B1" w:rsidRDefault="000019B1">
      <w:pPr>
        <w:pStyle w:val="ConsPlusNormal"/>
        <w:jc w:val="both"/>
      </w:pPr>
    </w:p>
    <w:p w:rsidR="000019B1" w:rsidRDefault="000019B1">
      <w:pPr>
        <w:pStyle w:val="ConsPlusNormal"/>
        <w:jc w:val="both"/>
      </w:pPr>
    </w:p>
    <w:p w:rsidR="000019B1" w:rsidRDefault="000019B1">
      <w:pPr>
        <w:pStyle w:val="ConsPlusNormal"/>
        <w:jc w:val="right"/>
        <w:outlineLvl w:val="0"/>
      </w:pPr>
      <w:r>
        <w:t>Утвержден</w:t>
      </w:r>
    </w:p>
    <w:p w:rsidR="000019B1" w:rsidRDefault="000019B1">
      <w:pPr>
        <w:pStyle w:val="ConsPlusNormal"/>
        <w:jc w:val="right"/>
      </w:pPr>
      <w:r>
        <w:t>распоряжением</w:t>
      </w:r>
    </w:p>
    <w:p w:rsidR="000019B1" w:rsidRDefault="000019B1">
      <w:pPr>
        <w:pStyle w:val="ConsPlusNormal"/>
        <w:jc w:val="right"/>
      </w:pPr>
      <w:r>
        <w:t>Губернатора Томской области</w:t>
      </w:r>
    </w:p>
    <w:p w:rsidR="000019B1" w:rsidRDefault="000019B1">
      <w:pPr>
        <w:pStyle w:val="ConsPlusNormal"/>
        <w:jc w:val="right"/>
      </w:pPr>
      <w:r>
        <w:t>от 13.03.2017 N 68-р</w:t>
      </w:r>
    </w:p>
    <w:p w:rsidR="000019B1" w:rsidRDefault="000019B1">
      <w:pPr>
        <w:pStyle w:val="ConsPlusNormal"/>
        <w:jc w:val="both"/>
      </w:pPr>
    </w:p>
    <w:p w:rsidR="000019B1" w:rsidRDefault="000019B1">
      <w:pPr>
        <w:pStyle w:val="ConsPlusTitle"/>
        <w:jc w:val="center"/>
      </w:pPr>
      <w:bookmarkStart w:id="0" w:name="P34"/>
      <w:bookmarkEnd w:id="0"/>
      <w:r>
        <w:t>ПЛАН</w:t>
      </w:r>
    </w:p>
    <w:p w:rsidR="000019B1" w:rsidRDefault="000019B1">
      <w:pPr>
        <w:pStyle w:val="ConsPlusTitle"/>
        <w:jc w:val="center"/>
      </w:pPr>
      <w:r>
        <w:t>МЕРОПРИЯТИЙ НА 2017 ГОД ПО РЕАЛИЗАЦИИ НА ТЕРРИТОРИИ</w:t>
      </w:r>
    </w:p>
    <w:p w:rsidR="000019B1" w:rsidRDefault="000019B1">
      <w:pPr>
        <w:pStyle w:val="ConsPlusTitle"/>
        <w:jc w:val="center"/>
      </w:pPr>
      <w:r>
        <w:t>ТОМСКОЙ ОБЛАСТИ ПОСЛАНИЯ ПРЕЗИДЕНТА РОССИЙСКОЙ ФЕДЕРАЦИИ</w:t>
      </w:r>
    </w:p>
    <w:p w:rsidR="000019B1" w:rsidRDefault="000019B1">
      <w:pPr>
        <w:pStyle w:val="ConsPlusTitle"/>
        <w:jc w:val="center"/>
      </w:pPr>
      <w:r>
        <w:t>ФЕДЕРАЛЬНОМУ СОБРАНИЮ РОССИЙСКОЙ ФЕДЕРАЦИИ</w:t>
      </w:r>
    </w:p>
    <w:p w:rsidR="000019B1" w:rsidRDefault="000019B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019B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019B1" w:rsidRDefault="000019B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019B1" w:rsidRDefault="000019B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0019B1" w:rsidRDefault="000019B1">
            <w:pPr>
              <w:pStyle w:val="ConsPlusNormal"/>
              <w:jc w:val="center"/>
            </w:pPr>
            <w:r>
              <w:rPr>
                <w:color w:val="392C69"/>
              </w:rPr>
              <w:t>от 28.07.2017 N 173-р)</w:t>
            </w:r>
          </w:p>
        </w:tc>
      </w:tr>
    </w:tbl>
    <w:p w:rsidR="000019B1" w:rsidRDefault="000019B1">
      <w:pPr>
        <w:pStyle w:val="ConsPlusNormal"/>
        <w:jc w:val="center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3345"/>
        <w:gridCol w:w="3572"/>
        <w:gridCol w:w="1757"/>
      </w:tblGrid>
      <w:tr w:rsidR="000019B1">
        <w:tc>
          <w:tcPr>
            <w:tcW w:w="397" w:type="dxa"/>
            <w:vAlign w:val="center"/>
          </w:tcPr>
          <w:p w:rsidR="000019B1" w:rsidRDefault="000019B1">
            <w:pPr>
              <w:pStyle w:val="ConsPlusNormal"/>
              <w:jc w:val="center"/>
            </w:pPr>
            <w:r>
              <w:t>N</w:t>
            </w:r>
          </w:p>
          <w:p w:rsidR="000019B1" w:rsidRDefault="000019B1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3345" w:type="dxa"/>
            <w:vAlign w:val="center"/>
          </w:tcPr>
          <w:p w:rsidR="000019B1" w:rsidRDefault="000019B1">
            <w:pPr>
              <w:pStyle w:val="ConsPlusNormal"/>
              <w:jc w:val="center"/>
            </w:pPr>
            <w:r>
              <w:t>Перечень мероприятий</w:t>
            </w:r>
          </w:p>
        </w:tc>
        <w:tc>
          <w:tcPr>
            <w:tcW w:w="3572" w:type="dxa"/>
            <w:vAlign w:val="center"/>
          </w:tcPr>
          <w:p w:rsidR="000019B1" w:rsidRDefault="000019B1">
            <w:pPr>
              <w:pStyle w:val="ConsPlusNormal"/>
              <w:jc w:val="center"/>
            </w:pPr>
            <w:r>
              <w:t>Ожидаемый результат по итогам 2017 года</w:t>
            </w:r>
          </w:p>
        </w:tc>
        <w:tc>
          <w:tcPr>
            <w:tcW w:w="1757" w:type="dxa"/>
            <w:vAlign w:val="center"/>
          </w:tcPr>
          <w:p w:rsidR="000019B1" w:rsidRDefault="000019B1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</w:tr>
      <w:tr w:rsidR="000019B1">
        <w:tc>
          <w:tcPr>
            <w:tcW w:w="9071" w:type="dxa"/>
            <w:gridSpan w:val="4"/>
            <w:vAlign w:val="center"/>
          </w:tcPr>
          <w:p w:rsidR="000019B1" w:rsidRDefault="000019B1">
            <w:pPr>
              <w:pStyle w:val="ConsPlusNormal"/>
              <w:jc w:val="center"/>
              <w:outlineLvl w:val="1"/>
            </w:pPr>
            <w:r>
              <w:t>Медицина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1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Предоставление единовременных компенсационных выплат в рамках проектов "Земский доктор" и "Земский фельдшер":</w:t>
            </w:r>
          </w:p>
          <w:p w:rsidR="000019B1" w:rsidRDefault="000019B1">
            <w:pPr>
              <w:pStyle w:val="ConsPlusNormal"/>
            </w:pPr>
            <w:r>
              <w:t>- врачам-специалистам, прибывшим или переехавшим на работу в сельские населенные пункты Томской области и городские населенные пункты (за исключением рабочих поселков) с численностью населения менее 50 тысяч человек;</w:t>
            </w:r>
          </w:p>
          <w:p w:rsidR="000019B1" w:rsidRDefault="000019B1">
            <w:pPr>
              <w:pStyle w:val="ConsPlusNormal"/>
            </w:pPr>
            <w:r>
              <w:t>- фельдшерам, прибывшим на работу в сельские населенные пункты Томской области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Снижение кадрового дефицита медицинских работников в сельских населенных пунктах и малых городах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Холопов А.В.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2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Предоставление государственной поддержки врачам в виде частичной компенсации затрат, связанных с наймом жилых помещений в жилых домах, предназначенных для сдачи квартир в аренду ("Арендный дом")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Привлечение высококвалифицированных кадров в областные государственные автономные и бюджетные учреждения здравоохранения города Томска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Холопов А.В.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3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Оказание гражданам высокотехнологичной медицинской помощи, не включенной в базовую программу обязательного медицинского страхования, за счет привлечения средств </w:t>
            </w:r>
            <w:r>
              <w:lastRenderedPageBreak/>
              <w:t>федерального бюджета и увеличения ассигнований областного бюджета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lastRenderedPageBreak/>
              <w:t>Увеличение объемов оказания высокотехнологичной медицинской помощи жителям Томской области на 100 случаев к уровню 2016 года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Холопов А.В.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4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Обеспечение медицинского персонала автоматизированными рабочими местами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Обеспечение 84% медицинского персонала автоматизированными рабочими местами, подключенными к медицинской информационной системе Томской области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Холопов А.В.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5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Обучение на циклах профессиональной переподготовки и повышения квалификации врачей-специалистов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Повышение уровня квалификации 980 врачей-специалистов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Холопов А.В.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6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Подключение медицинских организаций к компонентам регионального сегмента Единой государственной информационной системы в сфере здравоохранения (далее - РС ЕГИСЗ)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Процент учреждений здравоохранения Томской области, подключенных по защищенным каналам передачи данных к компонентам РС ЕГИСЗ и передающих информацию в электронные медицинские карты пациентов, от общего количества учреждений здравоохранения, оказывающих медицинскую помощь, не менее 94%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Холопов А.В.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7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Утверждение плана-графика подключения в 2017 - 2018 годах больниц и поликлиник к скоростному Интернету, в том числе в целях внедрения практики консультирования населения специалистами ведущих федеральных и региональных медицинских организаций с использованием возможностей телемедицинских технологий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Принятый правовой акт.</w:t>
            </w:r>
          </w:p>
          <w:p w:rsidR="000019B1" w:rsidRDefault="000019B1">
            <w:pPr>
              <w:pStyle w:val="ConsPlusNormal"/>
            </w:pPr>
            <w:r>
              <w:t>Доклад в Правительство Российской Федерации в установленные сроки в соответствии с Перечнем поручений от 08.12.2016 N ДМ-П13-7461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Холопов А.В.,</w:t>
            </w:r>
          </w:p>
          <w:p w:rsidR="000019B1" w:rsidRDefault="000019B1">
            <w:pPr>
              <w:pStyle w:val="ConsPlusNormal"/>
            </w:pPr>
            <w:r>
              <w:t>Белоусов К.А.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8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Подключение в 2017 - 2018 годах больниц и поликлиник к скоростному Интернету в соответствии с утвержденным планом-графиком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Процент учреждений здравоохранения, подключенных к скоростному Интернету, к общему количеству учреждений не менее 80%.</w:t>
            </w:r>
          </w:p>
          <w:p w:rsidR="000019B1" w:rsidRDefault="000019B1">
            <w:pPr>
              <w:pStyle w:val="ConsPlusNormal"/>
            </w:pPr>
            <w:r>
              <w:t>Доклад в Правительство Российской Федерации в установленные сроки в соответствии с Перечнем поручений от 08.12.2016 N ДМ-П13-7461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Холопов А.В.,</w:t>
            </w:r>
          </w:p>
          <w:p w:rsidR="000019B1" w:rsidRDefault="000019B1">
            <w:pPr>
              <w:pStyle w:val="ConsPlusNormal"/>
            </w:pPr>
            <w:r>
              <w:t>Белоусов К.А.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9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Разработка мероприятий по </w:t>
            </w:r>
            <w:r>
              <w:lastRenderedPageBreak/>
              <w:t>развитию оказания медицинской помощи в экстренной форме с использованием санитарной авиации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lastRenderedPageBreak/>
              <w:t>Принятый правовой акт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Холопов А.В.,</w:t>
            </w:r>
          </w:p>
          <w:p w:rsidR="000019B1" w:rsidRDefault="000019B1">
            <w:pPr>
              <w:pStyle w:val="ConsPlusNormal"/>
            </w:pPr>
            <w:r>
              <w:lastRenderedPageBreak/>
              <w:t>Белоусов К.А.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10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Оказание медицинской помощи в экстренной форме с использованием санитарной авиации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Доля вылетов с использованием воздушных судов, оснащенных медицинским модулем, от общего количества вылетов не менее 15%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Холопов А.В.,</w:t>
            </w:r>
          </w:p>
          <w:p w:rsidR="000019B1" w:rsidRDefault="000019B1">
            <w:pPr>
              <w:pStyle w:val="ConsPlusNormal"/>
            </w:pPr>
            <w:r>
              <w:t>Белоусов К.А.</w:t>
            </w:r>
          </w:p>
        </w:tc>
      </w:tr>
      <w:tr w:rsidR="000019B1">
        <w:tc>
          <w:tcPr>
            <w:tcW w:w="9071" w:type="dxa"/>
            <w:gridSpan w:val="4"/>
          </w:tcPr>
          <w:p w:rsidR="000019B1" w:rsidRDefault="000019B1">
            <w:pPr>
              <w:pStyle w:val="ConsPlusNormal"/>
              <w:jc w:val="center"/>
              <w:outlineLvl w:val="1"/>
            </w:pPr>
            <w:r>
              <w:t>Дети. Образование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11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Реализация </w:t>
            </w:r>
            <w:hyperlink r:id="rId10" w:history="1">
              <w:r>
                <w:rPr>
                  <w:color w:val="0000FF"/>
                </w:rPr>
                <w:t>плана</w:t>
              </w:r>
            </w:hyperlink>
            <w:r>
              <w:t xml:space="preserve"> мероприятий ("дорожной карты") "Изменения в сфере образования в Томской области", утвержденного распоряжением Администрации Томской области от 10.04.2013 N 283-ра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Повышение эффективности и качества услуг в сфере образования и социальной сфере, соотнесенные с этапами перехода к "эффективному контракту"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Грабцевич И.Б.,</w:t>
            </w:r>
          </w:p>
          <w:p w:rsidR="000019B1" w:rsidRDefault="000019B1">
            <w:pPr>
              <w:pStyle w:val="ConsPlusNormal"/>
            </w:pPr>
            <w:r>
              <w:t>Веснина Л.В.,</w:t>
            </w:r>
          </w:p>
          <w:p w:rsidR="000019B1" w:rsidRDefault="000019B1">
            <w:pPr>
              <w:pStyle w:val="ConsPlusNormal"/>
            </w:pPr>
            <w:r>
              <w:t>Волк П.Л.,</w:t>
            </w:r>
          </w:p>
          <w:p w:rsidR="000019B1" w:rsidRDefault="000019B1">
            <w:pPr>
              <w:pStyle w:val="ConsPlusNormal"/>
            </w:pPr>
            <w:r>
              <w:t>Максимов М.В.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12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Реализация комплексного плана мероприятий по совершенствованию кадровой политики в сфере общего образования на территории Томской области до 2020 года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Привлечение в общеобразовательные учреждения молодых специалистов. Повышение престижа профессии "учитель"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Грабцевич И.Б.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13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Разработка и реализация межведомственного комплекса мер в части реализации внеурочной деятельности на базе региональных музеев (история, регионоведение, астрономия, литература), телевидения (проект по ГТО, история региона), театров (литература)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Развитие внеурочной деятельности обучающихся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Грабцевич И.Б.,</w:t>
            </w:r>
          </w:p>
          <w:p w:rsidR="000019B1" w:rsidRDefault="000019B1">
            <w:pPr>
              <w:pStyle w:val="ConsPlusNormal"/>
            </w:pPr>
            <w:r>
              <w:t>Волк П.Л.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14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Реализация сетевой дополнительной профессиональной программы "Инновации в образовании в условиях реализации федерального государственного образовательного стандарта"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Повышение уровня профессиональной компетентности работников образования в соответствии с требованиями профессиональных стандартов.</w:t>
            </w:r>
          </w:p>
          <w:p w:rsidR="000019B1" w:rsidRDefault="000019B1">
            <w:pPr>
              <w:pStyle w:val="ConsPlusNormal"/>
            </w:pPr>
            <w:r>
              <w:t>Количество слушателей, получивших удостоверение о повышении квалификации, - 450 человек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Грабцевич И.Б.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15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Содействие созданию в Томской области новых мест в общеобразовательных организациях в рамках реализации мероприятий государственной </w:t>
            </w:r>
            <w:hyperlink r:id="rId11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"Содействие созданию в Томской </w:t>
            </w:r>
            <w:r>
              <w:lastRenderedPageBreak/>
              <w:t>области новых мест в общеобразовательных организациях", утвержденной постановлением Администрации Томской области от 22.03.2016 N 79а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lastRenderedPageBreak/>
              <w:t>Создание в Томской области не менее 1100 новых ученических мест в государственных (муниципальных) и частных общеобразовательных организациях.</w:t>
            </w:r>
          </w:p>
          <w:p w:rsidR="000019B1" w:rsidRDefault="000019B1">
            <w:pPr>
              <w:pStyle w:val="ConsPlusNormal"/>
            </w:pPr>
            <w:r>
              <w:t xml:space="preserve">Доля обучающихся в </w:t>
            </w:r>
            <w:r>
              <w:lastRenderedPageBreak/>
              <w:t>общеобразовательных организациях в одну смену - 75,64%;</w:t>
            </w:r>
          </w:p>
          <w:p w:rsidR="000019B1" w:rsidRDefault="000019B1">
            <w:pPr>
              <w:pStyle w:val="ConsPlusNormal"/>
            </w:pPr>
            <w:r>
              <w:t>доля обучающихся в общеобразовательных организациях в третью смену - 0%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lastRenderedPageBreak/>
              <w:t>Грабцевич И.Б.,</w:t>
            </w:r>
          </w:p>
          <w:p w:rsidR="000019B1" w:rsidRDefault="000019B1">
            <w:pPr>
              <w:pStyle w:val="ConsPlusNormal"/>
            </w:pPr>
            <w:r>
              <w:t>Ассонов Д.Ю.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16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Реализация регионального проекта "Развитие естественно-научного образования обучающихся на основе школьно-университетского партнерства и сетевого взаимодействия образовательных организаций Томской области"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Создание условий для развития естественно-научного образования обучающихся на основе школьно-университетского партнерства.</w:t>
            </w:r>
          </w:p>
          <w:p w:rsidR="000019B1" w:rsidRDefault="000019B1">
            <w:pPr>
              <w:pStyle w:val="ConsPlusNormal"/>
            </w:pPr>
            <w:r>
              <w:t>Количество базовых организаций - 28 общеобразовательных организаций.</w:t>
            </w:r>
          </w:p>
          <w:p w:rsidR="000019B1" w:rsidRDefault="000019B1">
            <w:pPr>
              <w:pStyle w:val="ConsPlusNormal"/>
            </w:pPr>
            <w:r>
              <w:t>Количество обучающихся - участников образовательных событий проекта - 400 человек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Грабцевич И.Б.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17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Создание и реализация проектов в сфере дополнительного образования детей в каникулярный период, в том числе профильных школ (смен) для детей и подростков, реализуемых совместно с организациями профессионального и высшего образования, общеобразовательными организациями и организациями дополнительного образования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Проведение не менее 2 проектов дополнительного образования детей в каникулярный период, в том числе профильных (естественно-научных, технических) школ (смен) для детей и подростков, реализуемых организациями профессионального и высшего образования совместно с общеобразовательными организациями и организациями дополнительного образования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Грабцевич И.Б.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18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Реализация образовательных программ и конкурсных мероприятий по поддержке молодых талантов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Увеличение количества мероприятий, направленных на выявление и поддержку юных талантов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Грабцевич И.Б.,</w:t>
            </w:r>
          </w:p>
          <w:p w:rsidR="000019B1" w:rsidRDefault="000019B1">
            <w:pPr>
              <w:pStyle w:val="ConsPlusNormal"/>
            </w:pPr>
            <w:r>
              <w:t>Волк П.Л.,</w:t>
            </w:r>
          </w:p>
          <w:p w:rsidR="000019B1" w:rsidRDefault="000019B1">
            <w:pPr>
              <w:pStyle w:val="ConsPlusNormal"/>
            </w:pPr>
            <w:r>
              <w:t>Максимов М.В.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19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Создание с учетом опыта образовательного Фонда "Талант и успех" сети центров выявления и поддержки одаренных детей, в том числе на базе ведущих образовательных организаций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Доклад в Правительство Российской Федерации в установленные сроки в соответствии с Перечнем поручений от 08.12.2016 N ДМ-П13-7461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Грабцевич И.Б.,</w:t>
            </w:r>
          </w:p>
          <w:p w:rsidR="000019B1" w:rsidRDefault="000019B1">
            <w:pPr>
              <w:pStyle w:val="ConsPlusNormal"/>
            </w:pPr>
            <w:r>
              <w:t>Волк П.Л.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20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Развитие деятельности межмуниципальных центров по работе с одаренными детьми, созданных на базе образовательных организаций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Повышение качества образования, создание условий для успешной социализации обучающихся.</w:t>
            </w:r>
          </w:p>
          <w:p w:rsidR="000019B1" w:rsidRDefault="000019B1">
            <w:pPr>
              <w:pStyle w:val="ConsPlusNormal"/>
            </w:pPr>
            <w:r>
              <w:t>Повышение доступности и качества образования независимо от места жительства, социальных условий и возможностей семей в Томской области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Грабцевич И.Б.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21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Создание условий, </w:t>
            </w:r>
            <w:r>
              <w:lastRenderedPageBreak/>
              <w:t xml:space="preserve">обеспечивающих доступность дополнительных общеобразовательных программ естественно-научной и технической направленностей для обучающихся, в рамках реализации государственной </w:t>
            </w:r>
            <w:hyperlink r:id="rId12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образования в Томской области", утвержденной постановлением Администрации Томской области от 30.10.2014 N 413а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lastRenderedPageBreak/>
              <w:t xml:space="preserve">Создание условий для развития </w:t>
            </w:r>
            <w:r>
              <w:lastRenderedPageBreak/>
              <w:t>дополнительного образования детей естественно-научной и технической направленностей. Количество детей в возрасте от 5 до 18 лет, обучающихся по дополнительным общеобразовательным программам, соответствующим приоритетным направлениям технологического развития Российской Федерации, на базе созданного детского технопарка: 1010 человек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lastRenderedPageBreak/>
              <w:t>Грабцевич И.Б.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22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Предоставление субвенции частным дошкольным и общеобразовательным организациям в рамках ВЦП "Обеспечение государственных гарантий реализации прав на получение общедоступного, бесплатного и качественного дошкольного, начального общего, основного общего, среднего общего образования, содействие развитию дошкольного, начального общего, основного общего, среднего общего образования и форм предоставления услуг по присмотру и уходу за детьми дошкольного возраста" государственной </w:t>
            </w:r>
            <w:hyperlink r:id="rId13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образования в Томской области", утвержденной постановлением Администрации Томской области от 30.10.2014 N 413а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Создание условий для привлечения к предоставлению социальных услуг некоммерческих организаций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Грабцевич И.Б.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23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Повышение квалификации преподавателей и мастеров производственного обучения на основе передовых международных стандартов в Базовом центре Академии WSR, региональных базовых центрах и специализированных центрах компетенций WSR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Доля преподавателей и мастеров производственного обучения, прошедших повышение квалификации и стажировку на основе передовых международных стандартов в Базовом центре Академии WSR, региональных базовых центрах и специализированных центрах компетенций.</w:t>
            </w:r>
          </w:p>
          <w:p w:rsidR="000019B1" w:rsidRDefault="000019B1">
            <w:pPr>
              <w:pStyle w:val="ConsPlusNormal"/>
            </w:pPr>
            <w:r>
              <w:t xml:space="preserve">Целевое значение показателя - 60% (от общего числа преподавателей и мастеров производственного обучения подведомственных </w:t>
            </w:r>
            <w:r>
              <w:lastRenderedPageBreak/>
              <w:t>профессиональных образовательных организаций)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lastRenderedPageBreak/>
              <w:t>Веснина Л.В.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24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Формирование совместно с работодателями базовых подразделений (кафедр), обеспечивающих практическую подготовку обучающихся на базе организаций, осуществляющих деятельность по профилю соответствующих образовательных программ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Доля профессиональных образовательных организаций, создавших совместно с работодателями базовые подразделения (кафедры), обеспечивающих практическую подготовку обучающихся на базе организаций, осуществляющих деятельность по профилю соответствующих образовательных программ.</w:t>
            </w:r>
          </w:p>
          <w:p w:rsidR="000019B1" w:rsidRDefault="000019B1">
            <w:pPr>
              <w:pStyle w:val="ConsPlusNormal"/>
            </w:pPr>
            <w:r>
              <w:t>Целевое значение показателя - 50% (от общего числа подведомственных профессиональных образовательных организаций)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Веснина Л.В.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25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Подготовка кадров со средним профессиональным образованием на основе договоров о целевом обучении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Доля студентов профессиональных образовательных организаций, заключивших договоры о целевом обучении.</w:t>
            </w:r>
          </w:p>
          <w:p w:rsidR="000019B1" w:rsidRDefault="000019B1">
            <w:pPr>
              <w:pStyle w:val="ConsPlusNormal"/>
            </w:pPr>
            <w:r>
              <w:t>Целевое значение показателя - 20% (от общего количества студентов, обучающихся по программам среднего профессионального образования в подведомственных профессиональных образовательных организациях)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Веснина Л.В.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26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Организация и проведение на базе Детского технопарка "Кванториум" цикла "Уроки из космоса" совместно с томскими вузами и научными организациями ФАНО России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Организация и проведение 2 циклов уроков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Минаев Н.Н.,</w:t>
            </w:r>
          </w:p>
          <w:p w:rsidR="000019B1" w:rsidRDefault="000019B1">
            <w:pPr>
              <w:pStyle w:val="ConsPlusNormal"/>
            </w:pPr>
            <w:r>
              <w:t>Грабцевич И.Б.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27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Формирование контрольных цифр приема по инженерным и IT-направлениям подготовки с учетом кадровой потребности для Томской области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Увеличение количества бюджетных мест по инженерным и IT-направлениям подготовки не менее чем на 5%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Минаев Н.Н.,</w:t>
            </w:r>
          </w:p>
          <w:p w:rsidR="000019B1" w:rsidRDefault="000019B1">
            <w:pPr>
              <w:pStyle w:val="ConsPlusNormal"/>
            </w:pPr>
            <w:r>
              <w:t>Грузных С.Н.,</w:t>
            </w:r>
          </w:p>
          <w:p w:rsidR="000019B1" w:rsidRDefault="000019B1">
            <w:pPr>
              <w:pStyle w:val="ConsPlusNormal"/>
            </w:pPr>
            <w:r>
              <w:t>Максименко А.В.,</w:t>
            </w:r>
          </w:p>
          <w:p w:rsidR="000019B1" w:rsidRDefault="000019B1">
            <w:pPr>
              <w:pStyle w:val="ConsPlusNormal"/>
            </w:pPr>
            <w:r>
              <w:t>Пушкаренко А.Б.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28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Создание инжинирингового центра на базе вуза НИ ТПУ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Внедрение инновационных разработок в промышленность и социальную сферу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Минаев Н.Н.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29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Организация и проведение конкурса на выполнение научно-исследовательских и опытно-конструкторских работ по государственным контрактам </w:t>
            </w:r>
            <w:r>
              <w:lastRenderedPageBreak/>
              <w:t>Томской области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lastRenderedPageBreak/>
              <w:t>Организация выполнения не менее 3 НИР по приоритетным направлениям социально-экономического развития региона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Минаев Н.Н.</w:t>
            </w:r>
          </w:p>
        </w:tc>
      </w:tr>
      <w:tr w:rsidR="000019B1">
        <w:tc>
          <w:tcPr>
            <w:tcW w:w="9071" w:type="dxa"/>
            <w:gridSpan w:val="4"/>
          </w:tcPr>
          <w:p w:rsidR="000019B1" w:rsidRDefault="000019B1">
            <w:pPr>
              <w:pStyle w:val="ConsPlusNormal"/>
              <w:jc w:val="center"/>
              <w:outlineLvl w:val="1"/>
            </w:pPr>
            <w:r>
              <w:lastRenderedPageBreak/>
              <w:t>Поддержка социально ориентированных некоммерческих организаций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30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Реализация комплексного </w:t>
            </w:r>
            <w:hyperlink r:id="rId14" w:history="1">
              <w:r>
                <w:rPr>
                  <w:color w:val="0000FF"/>
                </w:rPr>
                <w:t>плана</w:t>
              </w:r>
            </w:hyperlink>
            <w:r>
              <w:t xml:space="preserve"> Томской области по обеспечению поэтапного доступа социально ориентированных некоммерческих организаций, осуществляющих деятельность в социальной сфере (далее - СОНКО), к бюджетным средствам, выделяемым на предоставление социальных услуг населению, на 2016 - 2020 годы, утвержденного распоряжением Администрации Томской области от 13.12.2016 N 899-ра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 xml:space="preserve">Достижение целевых показателей по обеспечению поэтапного доступа СОНКО к бюджетным средствам, выделяемым на предоставление социальных услуг населению, установленных </w:t>
            </w:r>
            <w:hyperlink r:id="rId15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Администрации Томской области от 13.12.2016 N 899-ра.</w:t>
            </w:r>
          </w:p>
          <w:p w:rsidR="000019B1" w:rsidRDefault="000019B1">
            <w:pPr>
              <w:pStyle w:val="ConsPlusNormal"/>
            </w:pPr>
            <w:r>
              <w:t>Мониторинг финансового обеспечения за счет средств областного бюджета деятельности СОНКО - исполнителей общественно полезных услуг в сферах, определенных законодательством Российской Федерации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Киняйкина М.А.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31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Реализация мер, направленных на повышение мотивации для вхождения некоммерческих организаций в Реестр поставщиков социальных услуг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Увеличение числа некоммерческих организаций, входящих в Реестр поставщиков социальных услуг Томской области, предоставляющих социальные услуги получателям социальных услуг из числа несовершеннолетних граждан, до 4 организаций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Шапарева М.А.,</w:t>
            </w:r>
          </w:p>
          <w:p w:rsidR="000019B1" w:rsidRDefault="000019B1">
            <w:pPr>
              <w:pStyle w:val="ConsPlusNormal"/>
            </w:pPr>
            <w:r>
              <w:t>Киняйкина М.А.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32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Проведение областных конкурсов, программ и проектов молодежных и детских общественных объединений в сфере развития молодежного и детского добровольчества:</w:t>
            </w:r>
          </w:p>
          <w:p w:rsidR="000019B1" w:rsidRDefault="000019B1">
            <w:pPr>
              <w:pStyle w:val="ConsPlusNormal"/>
            </w:pPr>
            <w:r>
              <w:t xml:space="preserve">- в соответствии с </w:t>
            </w:r>
            <w:hyperlink r:id="rId16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Томской области от 16.07.2014 N 270а "Об областном конкурсе программ молодежных и детских общественных объединений";</w:t>
            </w:r>
          </w:p>
          <w:p w:rsidR="000019B1" w:rsidRDefault="000019B1">
            <w:pPr>
              <w:pStyle w:val="ConsPlusNormal"/>
            </w:pPr>
            <w:r>
              <w:t xml:space="preserve">- в соответствии с </w:t>
            </w:r>
            <w:hyperlink r:id="rId17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Администрации Томской области от 24.11.2011 N 1185-ра "Об областном конкурсе проектов молодежных и детских общественных объединений "Мы - команда"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Увеличение числа программ и проектов в сфере развития молодежного и детского добровольчества, получивших государственную поддержку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Максимов М.В.</w:t>
            </w:r>
          </w:p>
        </w:tc>
      </w:tr>
      <w:tr w:rsidR="000019B1">
        <w:tc>
          <w:tcPr>
            <w:tcW w:w="9071" w:type="dxa"/>
            <w:gridSpan w:val="4"/>
          </w:tcPr>
          <w:p w:rsidR="000019B1" w:rsidRDefault="000019B1">
            <w:pPr>
              <w:pStyle w:val="ConsPlusNormal"/>
              <w:jc w:val="center"/>
              <w:outlineLvl w:val="1"/>
            </w:pPr>
            <w:r>
              <w:t>Налоги. Поддержка предпринимательства. Финансовый сектор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33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Введение адресного характера поддержки владельцев </w:t>
            </w:r>
            <w:r>
              <w:lastRenderedPageBreak/>
              <w:t>транспортных средств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lastRenderedPageBreak/>
              <w:t xml:space="preserve">Внесение изменений в </w:t>
            </w:r>
            <w:hyperlink r:id="rId18" w:history="1">
              <w:r>
                <w:rPr>
                  <w:color w:val="0000FF"/>
                </w:rPr>
                <w:t>Закон</w:t>
              </w:r>
            </w:hyperlink>
            <w:r>
              <w:t xml:space="preserve"> Томской области от 4 октября 2002 </w:t>
            </w:r>
            <w:r>
              <w:lastRenderedPageBreak/>
              <w:t>года N 77-ОЗ "О транспортном налоге" во II квартале 2017 года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lastRenderedPageBreak/>
              <w:t>Чудинова Т.А.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34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Формирование предложений по оптимизации налоговых льгот и иных преференций, предоставляемых субъектам хозяйственной деятельности, в том числе исходя из оценки востребованности этих льгот и преференций и их экономического эффекта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Доклад в Правительство Российской Федерации в установленные сроки в соответствии с Перечнем поручений от 08.12.2016 N ДМ-П13-7461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Чудинова Т.А.,</w:t>
            </w:r>
          </w:p>
          <w:p w:rsidR="000019B1" w:rsidRDefault="000019B1">
            <w:pPr>
              <w:pStyle w:val="ConsPlusNormal"/>
            </w:pPr>
            <w:r>
              <w:t>Черданцева И.В.,</w:t>
            </w:r>
          </w:p>
          <w:p w:rsidR="000019B1" w:rsidRDefault="000019B1">
            <w:pPr>
              <w:pStyle w:val="ConsPlusNormal"/>
            </w:pPr>
            <w:r>
              <w:t>Федченко А.С.,</w:t>
            </w:r>
          </w:p>
          <w:p w:rsidR="000019B1" w:rsidRDefault="000019B1">
            <w:pPr>
              <w:pStyle w:val="ConsPlusNormal"/>
            </w:pPr>
            <w:r>
              <w:t>Медведев М.В.,</w:t>
            </w:r>
          </w:p>
          <w:p w:rsidR="000019B1" w:rsidRDefault="000019B1">
            <w:pPr>
              <w:pStyle w:val="ConsPlusNormal"/>
            </w:pPr>
            <w:r>
              <w:t>Пушкаренко А.Б.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35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Формирование предложений по ключевым параметрам налоговой системы на 2019 год и на последующие годы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Доклад в Правительство Российской Федерации в установленные сроки в соответствии с Перечнем поручений от 08.12.2016 N ДМ-П13-7461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Чудинова Т.А.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36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Предоставление мер государственной поддержки для реализации инвестиционных проектов, направленных на создание, расширение, реконструкцию или техническое перевооружение производств, предполагающих создание рабочих мест, в том числе высокопроизводительных, и (или) сохранение высокопроизводительных рабочих мест на территории Томской области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Увеличение числа новых проектов, реализуемых с государственной поддержкой (не менее 5 новых проектов)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Федченко А.С.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37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Сопровождение инвестиционных проектов по принципу "одного окна"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Функционирование 7 проектных команд для сопровождения инвестиционных проектов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Федченко А.С.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38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Актуализация Каталога инвестиционных предложений и проектов Томской области (далее - каталог)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Актуализированный каталог, опубликованный на Инвестиционном портале Томской области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Федченко А.С.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39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Внесение изменений в </w:t>
            </w:r>
            <w:hyperlink r:id="rId19" w:history="1">
              <w:r>
                <w:rPr>
                  <w:color w:val="0000FF"/>
                </w:rPr>
                <w:t>план</w:t>
              </w:r>
            </w:hyperlink>
            <w:r>
              <w:t xml:space="preserve"> мероприятий ("дорожную карту") "Улучшение условий ведения предпринимательской и инвестиционной деятельности Томской области на 2016 - 2018 годы", утвержденный распоряжением Губернатора Томской области от 17.09.2014 N 229-р, по итогам участия Томской области в Национальном </w:t>
            </w:r>
            <w:r>
              <w:lastRenderedPageBreak/>
              <w:t>рейтинге состояния инвестиционного климата в субъектах Российской Федерации в целях улучшения позиции Томской области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lastRenderedPageBreak/>
              <w:t>Принятый правовой акт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 xml:space="preserve">Федченко А.С. (свод), ответственные исполнители в соответствии с </w:t>
            </w:r>
            <w:hyperlink r:id="rId20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17.09.2014 N 229-р "Об утверждении </w:t>
            </w:r>
            <w:r>
              <w:lastRenderedPageBreak/>
              <w:t>плана мероприятий ("дорожной карты") "Улучшение условий ведения предпринимательской и инвестиционной деятельности Томской области на 2016 - 2018 годы"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40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Содействие органам местного самоуправления муниципальных образований Томской области во внедрении муниципальных практик, направленных на улучшение условий ведения предпринимательской и инвестиционной деятельности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Внедрение не менее 15 муниципальных практик в 5 муниципальных образованиях Томской области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Федченко А.С.,</w:t>
            </w:r>
          </w:p>
          <w:p w:rsidR="000019B1" w:rsidRDefault="000019B1">
            <w:pPr>
              <w:pStyle w:val="ConsPlusNormal"/>
            </w:pPr>
            <w:r>
              <w:t>главы муниципальных образований Томской области (по согласованию)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41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Осуществление взаимодействия с федеральными институтами развития с целью привлечения финансирования для реализации инвестиционных проектов Томской области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Увеличение количества проектов, направленных для рассмотрения в федеральные институты развития (не менее 5 проектов)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Федченко А.С.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42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Привлечение потенциальных резидентов в особую экономическую зону технико-внедренческого типа "Томск" (далее - ОЭЗ), заключение соглашений об осуществлении технико-внедренческой или промышленно-производственной деятельности на территории ОЭЗ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Увеличение числа новых резидентов ОЭЗ (не менее 5 новых резидентов)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Федченко А.С.,</w:t>
            </w:r>
          </w:p>
          <w:p w:rsidR="000019B1" w:rsidRDefault="000019B1">
            <w:pPr>
              <w:pStyle w:val="ConsPlusNormal"/>
            </w:pPr>
            <w:r>
              <w:t>Пушкаренко А.Б.,</w:t>
            </w:r>
          </w:p>
          <w:p w:rsidR="000019B1" w:rsidRDefault="000019B1">
            <w:pPr>
              <w:pStyle w:val="ConsPlusNormal"/>
            </w:pPr>
            <w:r>
              <w:t>Медведев М.В.,</w:t>
            </w:r>
          </w:p>
          <w:p w:rsidR="000019B1" w:rsidRDefault="000019B1">
            <w:pPr>
              <w:pStyle w:val="ConsPlusNormal"/>
            </w:pPr>
            <w:r>
              <w:t>Каминский К.В.</w:t>
            </w:r>
          </w:p>
          <w:p w:rsidR="000019B1" w:rsidRDefault="000019B1">
            <w:pPr>
              <w:pStyle w:val="ConsPlusNormal"/>
            </w:pPr>
            <w:r>
              <w:t>(по согласованию)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43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Оказание содействия в соответствии с действующим законодательством в реализации проекта по созданию лесопромышленного индустриального парка в г. Асино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Реализация инвестиционной фазы проекта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Малькевич М.В.,</w:t>
            </w:r>
          </w:p>
          <w:p w:rsidR="000019B1" w:rsidRDefault="000019B1">
            <w:pPr>
              <w:pStyle w:val="ConsPlusNormal"/>
            </w:pPr>
            <w:r>
              <w:t>Федченко А.С.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44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Информационное наполнение Инвестиционного портала Томской области (далее - портал) на китайском языке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Наличие посещений портала пользователями из КНР и других стран Юго-Восточной Азии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Федченко А.С.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45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Обеспечение участия субъектов малого и среднего </w:t>
            </w:r>
            <w:r>
              <w:lastRenderedPageBreak/>
              <w:t>предпринимательства и организаций инфраструктуры поддержки предпринимательства в региональных, межрегиональных и международных выставках-ярмарках, форумах, конференциях, а также организация и проведение таких мероприятий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lastRenderedPageBreak/>
              <w:t xml:space="preserve">Количество заключенных договоров субъектами малого и среднего </w:t>
            </w:r>
            <w:r>
              <w:lastRenderedPageBreak/>
              <w:t>предпринимательства на поставку товаров, работ, услуг за пределы территории Российской Федерации по результатам участия в региональных, межрегиональных и международных выставках-ярмарках, форумах, конференциях не менее 26 ед.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lastRenderedPageBreak/>
              <w:t>Медведев М.В.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46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Организация и проведение деловой миссии представителей малого и среднего предпринимательства Томской области за пределы территории Российской Федерации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Заключение договоров субъектами малого и среднего предпринимательства на поставку товаров, работ, услуг за пределы территории Российской Федерации по результатам деловой миссии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Медведев М.В.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47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Актуализация перечней государственного и муниципального имущества,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долгосрочной основе субъектам малого и среднего предпринимательства (далее - перечень государственного и муниципального имущества) с размещением в сети Интернет на официальных сайтах утвердивших их исполнительных органов государственной власти, органов местного самоуправления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Актуализация 100% перечней государственного и муниципального имущества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Трынченков А.А.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48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Реализация регионального </w:t>
            </w:r>
            <w:hyperlink r:id="rId21" w:history="1">
              <w:r>
                <w:rPr>
                  <w:color w:val="0000FF"/>
                </w:rPr>
                <w:t>плана</w:t>
              </w:r>
            </w:hyperlink>
            <w:r>
              <w:t xml:space="preserve"> по импортозамещению Томской области, утвержденного распоряжением Губернатора Томской области от 10.02.2015 N 26-р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Реализация инвестиционных проектов, направленных на создание, модернизацию и развитие импортозамещающих производств в Томской области.</w:t>
            </w:r>
          </w:p>
          <w:p w:rsidR="000019B1" w:rsidRDefault="000019B1">
            <w:pPr>
              <w:pStyle w:val="ConsPlusNormal"/>
            </w:pPr>
            <w:r>
              <w:t>Увеличение суммарного объема гражданской продукции, выпускаемого предприятиями оборонно-промышленного комплекса Томской области, к уровню 2016 года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Медведев М.В.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49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Исполнение специального инвестиционного контракта N 5 от 04.10.2016 по реализации </w:t>
            </w:r>
            <w:r>
              <w:lastRenderedPageBreak/>
              <w:t>инвестиционного проекта "Создание и модернизация производства импортозамещающей продукции на базе Томского электромеханического завода им. В.В.Вахрушева"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lastRenderedPageBreak/>
              <w:t>Привлечение в Томскую область инвестиций в объеме не менее 1,25 млрд рублей.</w:t>
            </w:r>
          </w:p>
          <w:p w:rsidR="000019B1" w:rsidRDefault="000019B1">
            <w:pPr>
              <w:pStyle w:val="ConsPlusNormal"/>
            </w:pPr>
            <w:r>
              <w:lastRenderedPageBreak/>
              <w:t>Создание дополнительных рабочих мест в количестве 35 ед.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lastRenderedPageBreak/>
              <w:t>Медведев М.В.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50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Содействие реализации комплексных инвестиционных проектов по созданию высокотехнологичного производства в IT-индустрии (в соответствии с </w:t>
            </w:r>
            <w:hyperlink r:id="rId22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09.04.2010 N 218 "О мерах государственной поддержки развития кооперации российских образовательных организаций высшего образования, государственных научных учреждений и организаций, реализующих комплексные проекты по созданию высокотехнологичного производства, в рамках подпрограммы "Институциональное развитие научно-исследовательского сектора" государственной программы Российской Федерации "Развитие науки и технологий" на 2013 - 2020 годы")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Реализация инвестиционных проектов:</w:t>
            </w:r>
          </w:p>
          <w:p w:rsidR="000019B1" w:rsidRDefault="000019B1">
            <w:pPr>
              <w:pStyle w:val="ConsPlusNormal"/>
            </w:pPr>
            <w:r>
              <w:t>- "Создание отечественного высокотехнологичного программно-инструментального комплекса для реализации систем управления технологическими процессами на базе свободного программного обеспечения", АО "ЭлеСи" и НИ ТГУ;</w:t>
            </w:r>
          </w:p>
          <w:p w:rsidR="000019B1" w:rsidRDefault="000019B1">
            <w:pPr>
              <w:pStyle w:val="ConsPlusNormal"/>
            </w:pPr>
            <w:r>
              <w:t>- "Разработка и организация высокотехнологичного производства масштабируемых систем энергоэффективных мехатронных устройств и интеллектуальных систем управления для альтернативной энергетики и других применений", АО "НПФ "Микран" совместно с НИ ТПУ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Медведев М.В.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51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Оказание информационной поддержки субъектам малого и среднего предпринимательства, осуществляющим свою деятельность в сфере информационных технологий, по вопросам применения пониженных тарифов страховых взносов в государственные внебюджетные фонды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Увеличение доли IT-компаний Томской области, аккредитованных для получения права применять пониженные тарифы страховых взносов в государственные внебюджетные фонды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Максименко А.В.,</w:t>
            </w:r>
          </w:p>
          <w:p w:rsidR="000019B1" w:rsidRDefault="000019B1">
            <w:pPr>
              <w:pStyle w:val="ConsPlusNormal"/>
            </w:pPr>
            <w:r>
              <w:t>Култаев И.А.</w:t>
            </w:r>
          </w:p>
          <w:p w:rsidR="000019B1" w:rsidRDefault="000019B1">
            <w:pPr>
              <w:pStyle w:val="ConsPlusNormal"/>
            </w:pPr>
            <w:r>
              <w:t>(по согласованию),</w:t>
            </w:r>
          </w:p>
          <w:p w:rsidR="000019B1" w:rsidRDefault="000019B1">
            <w:pPr>
              <w:pStyle w:val="ConsPlusNormal"/>
            </w:pPr>
            <w:r>
              <w:t>Кириллова А.В.</w:t>
            </w:r>
          </w:p>
          <w:p w:rsidR="000019B1" w:rsidRDefault="000019B1">
            <w:pPr>
              <w:pStyle w:val="ConsPlusNormal"/>
            </w:pPr>
            <w:r>
              <w:t>(по согласованию)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52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Создание проектного комитета по приоритетному направлению "Международная кооперация и экспорт" в рамках внедрения проектного управления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Принятый правовой акт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Стуканов А.А.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53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Разработка, утверждение и реализация паспортов проектов в сфере повышения экспорта </w:t>
            </w:r>
            <w:r>
              <w:lastRenderedPageBreak/>
              <w:t>промышленной продукции, экспорта продукции АПК, принятия системных мер развития международной кооперации и экспорта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lastRenderedPageBreak/>
              <w:t>Утверждение паспортов 3 проектов, ежеквартальная отчетность о реализации проектов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Стуканов А.А.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54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Внесение изменений в </w:t>
            </w:r>
            <w:hyperlink r:id="rId23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Томской области от 19.11.2012 N 462а "Об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 на территории Томской области" в части изменения критериев отбора проектов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Реализация крупных инвестиционных проектов в обрабатывающей промышленности, направленных на создание, модернизацию и развитие импортозамещающих производств и повышение их конкурентоспособности в Томской области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Медведев М.В.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55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Реализация Соглашения о сотрудничестве между Администрацией Томской области и Фондом развития промышленности, в том числе:</w:t>
            </w:r>
          </w:p>
          <w:p w:rsidR="000019B1" w:rsidRDefault="000019B1">
            <w:pPr>
              <w:pStyle w:val="ConsPlusNormal"/>
            </w:pPr>
            <w:r>
              <w:t>- содействие в получении промышленными предприятиями финансовой поддержки Фонда развития промышленности для проектов, направленных на внедрение передовых технологий, создание новых продуктов или организацию импортозамещающих производств;</w:t>
            </w:r>
          </w:p>
          <w:p w:rsidR="000019B1" w:rsidRDefault="000019B1">
            <w:pPr>
              <w:pStyle w:val="ConsPlusNormal"/>
            </w:pPr>
            <w:r>
              <w:t>- содействие в получении информационно-консультационной и справочной поддержки промышленными предприятиями по участию в конкурсных процедурах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Реализация инвестиционных проектов с привлечением льготного финансирования Фонда развития промышленности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Медведев М.В.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56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Содействие реализации инвестиционных проектов, способствующих развитию электронной и радиоэлектронной промышленности на территории Томской области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Реализация инвестиционных проектов АО "НПФ "Микран":</w:t>
            </w:r>
          </w:p>
          <w:p w:rsidR="000019B1" w:rsidRDefault="000019B1">
            <w:pPr>
              <w:pStyle w:val="ConsPlusNormal"/>
            </w:pPr>
            <w:r>
              <w:t>- "Комплекс информационно-измерительного оборудования для характеризации пассивных и активных СВЧ устройств с диапазоном рабочих частот до 50 ГГц", размер субсидии - 490 млн рублей в 2016 - 2020 гг.;</w:t>
            </w:r>
          </w:p>
          <w:p w:rsidR="000019B1" w:rsidRDefault="000019B1">
            <w:pPr>
              <w:pStyle w:val="ConsPlusNormal"/>
            </w:pPr>
            <w:r>
              <w:t xml:space="preserve">- "Разработка и организация серийного производства </w:t>
            </w:r>
            <w:r>
              <w:lastRenderedPageBreak/>
              <w:t>радиорелейных станций с поддержкой коммутации данных на основе протокола IP/MPLS и/или SDN для перспективных телекоммуникационных сетей", размер субсидии - 420 млн рублей в 2016 - 2020 гг.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lastRenderedPageBreak/>
              <w:t>Медведев М.В.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57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Реализация дорожных карт по расширению использования продукции и технологий предприятий Томской области, в том числе импортозамещающих, для крупных российских вертикально-интегрированных компаний:</w:t>
            </w:r>
          </w:p>
          <w:p w:rsidR="000019B1" w:rsidRDefault="000019B1">
            <w:pPr>
              <w:pStyle w:val="ConsPlusNormal"/>
            </w:pPr>
            <w:r>
              <w:t>- ПАО "Газпром";</w:t>
            </w:r>
          </w:p>
          <w:p w:rsidR="000019B1" w:rsidRDefault="000019B1">
            <w:pPr>
              <w:pStyle w:val="ConsPlusNormal"/>
            </w:pPr>
            <w:r>
              <w:t>- ПАО "Газпром нефть";</w:t>
            </w:r>
          </w:p>
          <w:p w:rsidR="000019B1" w:rsidRDefault="000019B1">
            <w:pPr>
              <w:pStyle w:val="ConsPlusNormal"/>
            </w:pPr>
            <w:r>
              <w:t>- ПАО "Интер РАО";</w:t>
            </w:r>
          </w:p>
          <w:p w:rsidR="000019B1" w:rsidRDefault="000019B1">
            <w:pPr>
              <w:pStyle w:val="ConsPlusNormal"/>
            </w:pPr>
            <w:r>
              <w:t>- ПАО "Россети";</w:t>
            </w:r>
          </w:p>
          <w:p w:rsidR="000019B1" w:rsidRDefault="000019B1">
            <w:pPr>
              <w:pStyle w:val="ConsPlusNormal"/>
            </w:pPr>
            <w:r>
              <w:t>- ПАО "СИБУР Холдинг"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Рост объема поставок томской продукции и услуг в подразделения крупных российских вертикально-интегрированных компаний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Медведев М.В.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58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Подготовка предложений по участию проектов Томской области в реализации Национальной технологической инициативы (далее - НТИ). Участие в реализации дорожных карт НТИ по направлениям "АвтоНэт", "НейроНет", "МариНэт", "АэроНэт" и другим направлениям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Участие проектов Томской области в реализации дорожных карт НТИ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Пушкаренко А.Б.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59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Проведение мероприятий и реализация совместных проектов с азиатскими партнерами (Китай, Индия, Япония)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Количество мероприятий в 2017 году - 12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Стуканов А.А.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60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Оказание государственной поддержки приоритетным инновационным проектам по созданию высокотехнологичных производств в Томской области, в том числе через оказание инженерно-консультационных услуг Томским региональным инжиниринговым центром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Количество организаций, которым была оказана поддержка, - не менее 12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Пушкаренко А.Б.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61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Организация информационного взаимодействия между банками и представителями малого и среднего бизнеса о возможности кредитования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Обеспечение информированности представителей малого и среднего бизнеса о возможностях получения кредита в банках.</w:t>
            </w:r>
          </w:p>
          <w:p w:rsidR="000019B1" w:rsidRDefault="000019B1">
            <w:pPr>
              <w:pStyle w:val="ConsPlusNormal"/>
            </w:pPr>
            <w:r>
              <w:t xml:space="preserve">Рост осведомленности субъектов малого и среднего </w:t>
            </w:r>
            <w:r>
              <w:lastRenderedPageBreak/>
              <w:t>предпринимательства о банковских продуктах, условиях кредитования, финансовых инструментах и повышения компетентности.</w:t>
            </w:r>
          </w:p>
          <w:p w:rsidR="000019B1" w:rsidRDefault="000019B1">
            <w:pPr>
              <w:pStyle w:val="ConsPlusNormal"/>
            </w:pPr>
            <w:r>
              <w:t>Формирование реестра банков Томской области, предоставляющих кредиты малому и среднему бизнесу Томской области, с актуальными предложениями по кредитованию малого и среднего бизнеса на портале "Ваши личные финансы" (http://vlfin.ru/).</w:t>
            </w:r>
          </w:p>
          <w:p w:rsidR="000019B1" w:rsidRDefault="000019B1">
            <w:pPr>
              <w:pStyle w:val="ConsPlusNormal"/>
            </w:pPr>
            <w:r>
              <w:t>Формирование буклета в электронной форме на портале "Ваши личные финансы" (http://vlfin.ru/) с информацией о банковских продуктах, условиях кредитования и финансовых инструментах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lastRenderedPageBreak/>
              <w:t>Феденев А.М.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62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Привлечение средств населения на региональный небанковский финансовый сектор посредством размещения областных облигационных внутренних займов Томской области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Развитие регионального небанковского финансового сектора.</w:t>
            </w:r>
          </w:p>
          <w:p w:rsidR="000019B1" w:rsidRDefault="000019B1">
            <w:pPr>
              <w:pStyle w:val="ConsPlusNormal"/>
            </w:pPr>
            <w:r>
              <w:t>Объем привлечения средств населения посредством размещения областных облигационных внутренних займов Томской области за 2017 год - не менее 1,5 млрд рублей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Феденев А.М.</w:t>
            </w:r>
          </w:p>
        </w:tc>
      </w:tr>
      <w:tr w:rsidR="000019B1">
        <w:tc>
          <w:tcPr>
            <w:tcW w:w="9071" w:type="dxa"/>
            <w:gridSpan w:val="4"/>
          </w:tcPr>
          <w:p w:rsidR="000019B1" w:rsidRDefault="000019B1">
            <w:pPr>
              <w:pStyle w:val="ConsPlusNormal"/>
              <w:jc w:val="center"/>
              <w:outlineLvl w:val="1"/>
            </w:pPr>
            <w:r>
              <w:t>Дороги. Жилье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63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Обеспечение участия Томской области в приоритетном направлении стратегического развития Российской Федерации "Безопасные и качественные дороги", получение федерального финансирования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Снижение количества мест концентрации дорожно-транспортных происшествий на дорожной сети Томской агломерации на 27% к уровню 2016 года.</w:t>
            </w:r>
          </w:p>
          <w:p w:rsidR="000019B1" w:rsidRDefault="000019B1">
            <w:pPr>
              <w:pStyle w:val="ConsPlusNormal"/>
            </w:pPr>
            <w:r>
              <w:t>Приведение протяженности дорожной сети Томской агломерации в соответствие нормативным требованиям к транспортно-эксплуатационному состоянию не менее 40% в среднем по Томской агломерации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Белоусов К.А.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64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 xml:space="preserve">Предоставление молодым семьям социальных выплат на приобретение жилого помещения или создание объекта индивидуального жилищного строительства, в том числе для уплаты первоначального взноса при </w:t>
            </w:r>
            <w:r>
              <w:lastRenderedPageBreak/>
              <w:t>получении жилищного кредита (ипотечного или жилищного займа) на приобретение жилого помещения или строительство жилого дома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lastRenderedPageBreak/>
              <w:t>Увеличение количества молодых семей, улучшивших жилищные условия/количества ипотечных кредитов к уровню 2016 года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Ассонов Д.Ю.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65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Реализация мероприятий поддержки граждан по ипотечным жилищным кредитам, взятым на строительство жилых помещений или на приобретение вновь построенного жилья у застройщиков по договорам купли-продажи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Возмещение части процентной ставки по ипотечным кредитам 118 семьям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Ассонов Д.Ю.</w:t>
            </w:r>
          </w:p>
        </w:tc>
      </w:tr>
      <w:tr w:rsidR="000019B1">
        <w:tc>
          <w:tcPr>
            <w:tcW w:w="9071" w:type="dxa"/>
            <w:gridSpan w:val="4"/>
          </w:tcPr>
          <w:p w:rsidR="000019B1" w:rsidRDefault="000019B1">
            <w:pPr>
              <w:pStyle w:val="ConsPlusNormal"/>
              <w:jc w:val="center"/>
              <w:outlineLvl w:val="1"/>
            </w:pPr>
            <w:r>
              <w:t>Государственное управление. Контрольно-надзорная деятельность</w:t>
            </w:r>
          </w:p>
        </w:tc>
      </w:tr>
      <w:tr w:rsidR="000019B1">
        <w:tblPrEx>
          <w:tblBorders>
            <w:insideH w:val="nil"/>
          </w:tblBorders>
        </w:tblPrEx>
        <w:tc>
          <w:tcPr>
            <w:tcW w:w="397" w:type="dxa"/>
            <w:tcBorders>
              <w:bottom w:val="nil"/>
            </w:tcBorders>
          </w:tcPr>
          <w:p w:rsidR="000019B1" w:rsidRDefault="000019B1">
            <w:pPr>
              <w:pStyle w:val="ConsPlusNormal"/>
            </w:pPr>
            <w:r>
              <w:t>66</w:t>
            </w:r>
          </w:p>
        </w:tc>
        <w:tc>
          <w:tcPr>
            <w:tcW w:w="3345" w:type="dxa"/>
            <w:tcBorders>
              <w:bottom w:val="nil"/>
            </w:tcBorders>
          </w:tcPr>
          <w:p w:rsidR="000019B1" w:rsidRDefault="000019B1">
            <w:pPr>
              <w:pStyle w:val="ConsPlusNormal"/>
            </w:pPr>
            <w:r>
              <w:t>Разработка и принятие Региональной программы противодействия коррупции в Томской области на 2017 - 2022 годы</w:t>
            </w:r>
          </w:p>
        </w:tc>
        <w:tc>
          <w:tcPr>
            <w:tcW w:w="3572" w:type="dxa"/>
            <w:tcBorders>
              <w:bottom w:val="nil"/>
            </w:tcBorders>
          </w:tcPr>
          <w:p w:rsidR="000019B1" w:rsidRDefault="000019B1">
            <w:pPr>
              <w:pStyle w:val="ConsPlusNormal"/>
            </w:pPr>
            <w:r>
              <w:t>Обеспечение эффективной деятельности государственных органов Томской области, органов местного самоуправления по предупреждению и противодействию коррупции.</w:t>
            </w:r>
          </w:p>
          <w:p w:rsidR="000019B1" w:rsidRDefault="000019B1">
            <w:pPr>
              <w:pStyle w:val="ConsPlusNormal"/>
            </w:pPr>
            <w:r>
              <w:t>Формирование в обществе нетерпимого отношения к коррупции</w:t>
            </w:r>
          </w:p>
        </w:tc>
        <w:tc>
          <w:tcPr>
            <w:tcW w:w="1757" w:type="dxa"/>
            <w:tcBorders>
              <w:bottom w:val="nil"/>
            </w:tcBorders>
          </w:tcPr>
          <w:p w:rsidR="000019B1" w:rsidRDefault="000019B1">
            <w:pPr>
              <w:pStyle w:val="ConsPlusNormal"/>
            </w:pPr>
            <w:r>
              <w:t>Шестаков А.В.</w:t>
            </w:r>
          </w:p>
        </w:tc>
      </w:tr>
      <w:tr w:rsidR="000019B1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0019B1" w:rsidRDefault="000019B1">
            <w:pPr>
              <w:pStyle w:val="ConsPlusNormal"/>
              <w:jc w:val="both"/>
            </w:pPr>
            <w:r>
              <w:t xml:space="preserve">(в ред. </w:t>
            </w:r>
            <w:hyperlink r:id="rId2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Томской области от 28.07.2017 N 173-р)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67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Организация работы общественного совета по вопросам государственной охраны и сохранения объектов культурного наследия в течение года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Проведение 2 заседаний совета в течение года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Перетягина Е.В.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68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Разработка и принятие нормативного правового акта Томской области "Порядок градостроительной деятельности в зонах охраны объектов культурного наследия"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Принятый правовой акт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Перетягина Е.В.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69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Внедрение риск-ориентированного подхода при осуществлении контрольной и надзорной деятельности:</w:t>
            </w:r>
          </w:p>
          <w:p w:rsidR="000019B1" w:rsidRDefault="000019B1">
            <w:pPr>
              <w:pStyle w:val="ConsPlusNormal"/>
            </w:pPr>
            <w:r>
              <w:t>1. Формирование классов опасности, исходя из них формирование графиков проверок.</w:t>
            </w:r>
          </w:p>
          <w:p w:rsidR="000019B1" w:rsidRDefault="000019B1">
            <w:pPr>
              <w:pStyle w:val="ConsPlusNormal"/>
            </w:pPr>
            <w:r>
              <w:t xml:space="preserve">2. Сосредоточение внимания на объектах, которые отнесены к категориям чрезвычайного, </w:t>
            </w:r>
            <w:r>
              <w:lastRenderedPageBreak/>
              <w:t>высокого и значительного риска.</w:t>
            </w:r>
          </w:p>
          <w:p w:rsidR="000019B1" w:rsidRDefault="000019B1">
            <w:pPr>
              <w:pStyle w:val="ConsPlusNormal"/>
            </w:pPr>
            <w:r>
              <w:t>3. Проведение контрольных (надзорных) мероприятий на основе вероятности причинения ущерба охраняемым законом ценностям и с учетом характеристики поведения подконтрольных субъектов.</w:t>
            </w:r>
          </w:p>
          <w:p w:rsidR="000019B1" w:rsidRDefault="000019B1">
            <w:pPr>
              <w:pStyle w:val="ConsPlusNormal"/>
            </w:pPr>
            <w:r>
              <w:t>4. Разработка и внедрение комплексной системы профилактики правонарушений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lastRenderedPageBreak/>
              <w:t>Снижение количества смертельных случаев, заболеваний и отравлений, пострадавших и травмированных по контролируемым видам рисков, уровня материального ущерба на 5%.</w:t>
            </w:r>
          </w:p>
          <w:p w:rsidR="000019B1" w:rsidRDefault="000019B1">
            <w:pPr>
              <w:pStyle w:val="ConsPlusNormal"/>
            </w:pPr>
            <w:r>
              <w:t>Снижение количества проверок на 10%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Чудинова Т.А. (свод),</w:t>
            </w:r>
          </w:p>
          <w:p w:rsidR="000019B1" w:rsidRDefault="000019B1">
            <w:pPr>
              <w:pStyle w:val="ConsPlusNormal"/>
            </w:pPr>
            <w:r>
              <w:t xml:space="preserve">исполнительные органы государственной власти Томской области, уполномоченные на осуществление регионального </w:t>
            </w:r>
            <w:r>
              <w:lastRenderedPageBreak/>
              <w:t xml:space="preserve">государственного контроля (надзора) </w:t>
            </w:r>
            <w:hyperlink w:anchor="P463" w:history="1">
              <w:r>
                <w:rPr>
                  <w:color w:val="0000FF"/>
                </w:rPr>
                <w:t>&lt;1&gt;</w:t>
              </w:r>
            </w:hyperlink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70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Проведение систематизации и актуализации обязательных требований при осуществлении контрольной и надзорной деятельности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Сокращение обязательных требований на 10% в соответствии с федеральным и региональным законодательством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 xml:space="preserve">Чудинова Т.А. (свод), исполнительные органы государственной власти Томской области, уполномоченные на осуществление регионального государственного контроля (надзора) </w:t>
            </w:r>
            <w:hyperlink w:anchor="P463" w:history="1">
              <w:r>
                <w:rPr>
                  <w:color w:val="0000FF"/>
                </w:rPr>
                <w:t>&lt;1&gt;</w:t>
              </w:r>
            </w:hyperlink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71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Разработка и внедрение системы оценки результатов контрольной и надзорной деятельности, ориентация на результат: сокращение вреда жизни и здоровью, имуществу и иные сокращения рисков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Снижение количества смертельных случаев, заболеваний и отравлений, пострадавших и травмированных по контролируемым видам рисков, уровня материального ущерба на 5%.</w:t>
            </w:r>
          </w:p>
          <w:p w:rsidR="000019B1" w:rsidRDefault="000019B1">
            <w:pPr>
              <w:pStyle w:val="ConsPlusNormal"/>
            </w:pPr>
            <w:r>
              <w:t>Снижение количества проверок на 10%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 xml:space="preserve">Чудинова Т.А. (свод), исполнительные органы государственной власти Томской области, уполномоченные на осуществление регионального государственного контроля (надзора) </w:t>
            </w:r>
            <w:hyperlink w:anchor="P463" w:history="1">
              <w:r>
                <w:rPr>
                  <w:color w:val="0000FF"/>
                </w:rPr>
                <w:t>&lt;1&gt;</w:t>
              </w:r>
            </w:hyperlink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72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Обеспечение электронного взаимодействия при осуществлении контрольно-надзорной деятельности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Сокращение перечня истребуемых документов и сведений при реализации контрольной и надзорной деятельности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Максименко А.В.,</w:t>
            </w:r>
          </w:p>
          <w:p w:rsidR="000019B1" w:rsidRDefault="000019B1">
            <w:pPr>
              <w:pStyle w:val="ConsPlusNormal"/>
            </w:pPr>
            <w:r>
              <w:t>Чудинова Т.А.</w:t>
            </w:r>
          </w:p>
        </w:tc>
      </w:tr>
      <w:tr w:rsidR="000019B1">
        <w:tc>
          <w:tcPr>
            <w:tcW w:w="9071" w:type="dxa"/>
            <w:gridSpan w:val="4"/>
          </w:tcPr>
          <w:p w:rsidR="000019B1" w:rsidRDefault="000019B1">
            <w:pPr>
              <w:pStyle w:val="ConsPlusNormal"/>
              <w:jc w:val="center"/>
              <w:outlineLvl w:val="1"/>
            </w:pPr>
            <w:r>
              <w:t>Агропромышленный и природоохранный комплекс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73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Осуществление работы Совета общественных экологических организаций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 xml:space="preserve">Привлечение общественности к решению местных экологических проблем, оказание организационной и методической поддержки проектам общественных </w:t>
            </w:r>
            <w:r>
              <w:lastRenderedPageBreak/>
              <w:t>экологических организаций.</w:t>
            </w:r>
          </w:p>
          <w:p w:rsidR="000019B1" w:rsidRDefault="000019B1">
            <w:pPr>
              <w:pStyle w:val="ConsPlusNormal"/>
            </w:pPr>
            <w:r>
              <w:t>Периодичность заседаний: 2 раза в год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lastRenderedPageBreak/>
              <w:t>Трапезников С.Я.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74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Разработка проекта порядка отлова, содержания и дальнейшего использования безнадзорных животных на территории Томской области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Урегулирование деятельности по отлову, содержанию и дальнейшему использованию безнадзорных животных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Табакаев В.В.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75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Выявление и организация ликвидации мест несанкционированного размещения отходов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Доля ликвидированных мест несанкционированного размещения отходов от числа выявленных - 76%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Трапезников С.Я.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76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Определение приоритетов использования федеральной субсидии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Уточнение государственной поддержки по повышению продуктивности крупного рогатого скота молочного направления с точки зрения дальнейшего увеличения показателя продуктивности.</w:t>
            </w:r>
          </w:p>
          <w:p w:rsidR="000019B1" w:rsidRDefault="000019B1">
            <w:pPr>
              <w:pStyle w:val="ConsPlusNormal"/>
            </w:pPr>
            <w:r>
              <w:t>Применение повышающих коэффициентов для инвестиционных проектов, направленных на развитие молочного скотоводства.</w:t>
            </w:r>
          </w:p>
          <w:p w:rsidR="000019B1" w:rsidRDefault="000019B1">
            <w:pPr>
              <w:pStyle w:val="ConsPlusNormal"/>
            </w:pPr>
            <w:r>
              <w:t>Продолжение практики увязки господдержки с качественными показателями эффективности в растениеводстве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Черданцева И.В.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77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Создание условий для продвижения и популяризации продуктов местных сельхозтоваропроизводителей, в том числе сельскохозяйственных кооперативов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Проведение межрегиональной выставки-ярмарки "Золотая осень. Урожай года", тематических, специализированных сезонных ярмарок и ярмарок выходного дня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Черданцева И.В.,</w:t>
            </w:r>
          </w:p>
          <w:p w:rsidR="000019B1" w:rsidRDefault="000019B1">
            <w:pPr>
              <w:pStyle w:val="ConsPlusNormal"/>
            </w:pPr>
            <w:r>
              <w:t>Чубенко К.И.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78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Проведение мероприятий, направленных на стимулирование развития сельскохозяйственной кооперации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Создание и поддержка не менее 4 сельскохозяйственных потребительских перерабатывающих кооперативов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Черданцева И.В.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79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Реализация мероприятий в рамках Меморандума о взаимопонимании и сотрудничестве между Администрацией Томской области и АООО "Китайско-российская компания по развитию сельского хозяйства"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Формирование инвестиционных проектов, направленных на реализацию меморандума</w:t>
            </w:r>
          </w:p>
          <w:p w:rsidR="000019B1" w:rsidRDefault="000019B1">
            <w:pPr>
              <w:pStyle w:val="ConsPlusNormal"/>
            </w:pPr>
            <w:r>
              <w:t>Поиск инвесторов. Подготовка предложений по государственной поддержке.</w:t>
            </w:r>
          </w:p>
          <w:p w:rsidR="000019B1" w:rsidRDefault="000019B1">
            <w:pPr>
              <w:pStyle w:val="ConsPlusNormal"/>
            </w:pPr>
            <w:r>
              <w:t xml:space="preserve">Привлечение иностранных инвестиций в размере 140 млн рублей на развитие аграрного </w:t>
            </w:r>
            <w:r>
              <w:lastRenderedPageBreak/>
              <w:t>сектора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lastRenderedPageBreak/>
              <w:t>Черданцева И.В.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lastRenderedPageBreak/>
              <w:t>80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Реализация мероприятий в рамках межправительственного соглашения о совместном сотрудничестве по освоению лесных ресурсов и действующих меморандумов, направленных на создание производств по комплексной переработке древесины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Определение дальнейших совместных действий по развитию российско-китайских отношений на территории Томской области и определение параметров дальнейшего развития индустриального Асиновского лесопромышленного парка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Малькевич М.В.</w:t>
            </w:r>
          </w:p>
        </w:tc>
      </w:tr>
      <w:tr w:rsidR="000019B1">
        <w:tc>
          <w:tcPr>
            <w:tcW w:w="397" w:type="dxa"/>
          </w:tcPr>
          <w:p w:rsidR="000019B1" w:rsidRDefault="000019B1">
            <w:pPr>
              <w:pStyle w:val="ConsPlusNormal"/>
            </w:pPr>
            <w:r>
              <w:t>81</w:t>
            </w:r>
          </w:p>
        </w:tc>
        <w:tc>
          <w:tcPr>
            <w:tcW w:w="3345" w:type="dxa"/>
          </w:tcPr>
          <w:p w:rsidR="000019B1" w:rsidRDefault="000019B1">
            <w:pPr>
              <w:pStyle w:val="ConsPlusNormal"/>
            </w:pPr>
            <w:r>
              <w:t>Проведение регионального государственного надзора в области защиты населения и территорий от чрезвычайных ситуаций природного и техногенного характера</w:t>
            </w:r>
          </w:p>
        </w:tc>
        <w:tc>
          <w:tcPr>
            <w:tcW w:w="3572" w:type="dxa"/>
          </w:tcPr>
          <w:p w:rsidR="000019B1" w:rsidRDefault="000019B1">
            <w:pPr>
              <w:pStyle w:val="ConsPlusNormal"/>
            </w:pPr>
            <w:r>
              <w:t>Приведение в соответствие законодательству муниципальных правовых актов.</w:t>
            </w:r>
          </w:p>
          <w:p w:rsidR="000019B1" w:rsidRDefault="000019B1">
            <w:pPr>
              <w:pStyle w:val="ConsPlusNormal"/>
            </w:pPr>
            <w:r>
              <w:t>Повышение уровня реагирования муниципальных звеньев подсистемы РСЧС Томской области на чрезвычайные ситуации.</w:t>
            </w:r>
          </w:p>
          <w:p w:rsidR="000019B1" w:rsidRDefault="000019B1">
            <w:pPr>
              <w:pStyle w:val="ConsPlusNormal"/>
            </w:pPr>
            <w:r>
              <w:t>Повышение ответственности должностных лиц по вопросам защиты населения и территорий от чрезвычайных ситуаций</w:t>
            </w:r>
          </w:p>
        </w:tc>
        <w:tc>
          <w:tcPr>
            <w:tcW w:w="1757" w:type="dxa"/>
          </w:tcPr>
          <w:p w:rsidR="000019B1" w:rsidRDefault="000019B1">
            <w:pPr>
              <w:pStyle w:val="ConsPlusNormal"/>
            </w:pPr>
            <w:r>
              <w:t>Уйманов В.Н.</w:t>
            </w:r>
          </w:p>
        </w:tc>
      </w:tr>
    </w:tbl>
    <w:p w:rsidR="000019B1" w:rsidRDefault="000019B1">
      <w:pPr>
        <w:pStyle w:val="ConsPlusNormal"/>
        <w:jc w:val="both"/>
      </w:pPr>
    </w:p>
    <w:p w:rsidR="000019B1" w:rsidRDefault="000019B1">
      <w:pPr>
        <w:pStyle w:val="ConsPlusNormal"/>
        <w:ind w:firstLine="540"/>
        <w:jc w:val="both"/>
      </w:pPr>
      <w:r>
        <w:t>--------------------------------</w:t>
      </w:r>
    </w:p>
    <w:p w:rsidR="000019B1" w:rsidRDefault="000019B1">
      <w:pPr>
        <w:pStyle w:val="ConsPlusNormal"/>
        <w:spacing w:before="220"/>
        <w:ind w:firstLine="540"/>
        <w:jc w:val="both"/>
      </w:pPr>
      <w:bookmarkStart w:id="1" w:name="P463"/>
      <w:bookmarkEnd w:id="1"/>
      <w:r>
        <w:t>&lt;1&gt; К исполнительным органам государственной власти Томской области, уполномоченным на осуществление регионального государственного контроля (надзора), относятся: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Департамент природных ресурсов и охраны окружающей среды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Департамент архитектуры и строительства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Департамент ЖКХ и государственного жилищного надзора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Департамент тарифного регулирования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Департамент по культуре и туризму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Департамент труда и занятости населения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Департамент охотничьего и рыбного хозяйства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Департамент лесного хозяйства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Инспекция государственного технического надзора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Главная инспекция государственного строительного надзора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Управление ветеринарии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Департамент социальной защиты населения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Департамент транспорта, дорожной деятельности и связи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Комитет по лицензированию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lastRenderedPageBreak/>
        <w:t>Комитет по вопросам ГО и ЧС Администрации Томской области;</w:t>
      </w:r>
    </w:p>
    <w:p w:rsidR="000019B1" w:rsidRDefault="000019B1">
      <w:pPr>
        <w:pStyle w:val="ConsPlusNormal"/>
        <w:spacing w:before="220"/>
        <w:ind w:firstLine="540"/>
        <w:jc w:val="both"/>
      </w:pPr>
      <w:r>
        <w:t>Комитет по охране объектов культурного наследия Томской области.</w:t>
      </w:r>
    </w:p>
    <w:p w:rsidR="000019B1" w:rsidRDefault="000019B1">
      <w:pPr>
        <w:pStyle w:val="ConsPlusNormal"/>
        <w:jc w:val="both"/>
      </w:pPr>
    </w:p>
    <w:p w:rsidR="000019B1" w:rsidRDefault="000019B1">
      <w:pPr>
        <w:pStyle w:val="ConsPlusNormal"/>
        <w:jc w:val="both"/>
      </w:pPr>
    </w:p>
    <w:p w:rsidR="000019B1" w:rsidRDefault="000019B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2" w:name="_GoBack"/>
      <w:bookmarkEnd w:id="2"/>
    </w:p>
    <w:sectPr w:rsidR="00D84B65" w:rsidSect="00927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9B1"/>
    <w:rsid w:val="000019B1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19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019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019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19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019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019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55B9952D24D13650ED7D74FB897B5E3884AE1CDCA99FF04BC2BBF467BEF4F2A5E063C" TargetMode="External"/><Relationship Id="rId13" Type="http://schemas.openxmlformats.org/officeDocument/2006/relationships/hyperlink" Target="consultantplus://offline/ref=D355B9952D24D13650ED7D74FB897B5E3884AE1CDCA997FB49C1BBF467BEF4F2A50369CBBBC6EC7D03270C61EB6BC" TargetMode="External"/><Relationship Id="rId18" Type="http://schemas.openxmlformats.org/officeDocument/2006/relationships/hyperlink" Target="consultantplus://offline/ref=D355B9952D24D13650ED7D74FB897B5E3884AE1CDCA99BF148CCBBF467BEF4F2A5E063C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355B9952D24D13650ED7D74FB897B5E3884AE1CD4A099FD48CEE6FE6FE7F8F0A20C36DCBC8FE07C032601E66BC" TargetMode="External"/><Relationship Id="rId7" Type="http://schemas.openxmlformats.org/officeDocument/2006/relationships/hyperlink" Target="consultantplus://offline/ref=D355B9952D24D13650ED6379EDE5255A3B8FF718DAA194AE1191BDA338EE6EC" TargetMode="External"/><Relationship Id="rId12" Type="http://schemas.openxmlformats.org/officeDocument/2006/relationships/hyperlink" Target="consultantplus://offline/ref=D355B9952D24D13650ED7D74FB897B5E3884AE1CDCA997FB49C1BBF467BEF4F2A50369CBBBC6EC7D03270C61EB6BC" TargetMode="External"/><Relationship Id="rId17" Type="http://schemas.openxmlformats.org/officeDocument/2006/relationships/hyperlink" Target="consultantplus://offline/ref=D355B9952D24D13650ED7D74FB897B5E3884AE1CD5AA9AFB49CEE6FE6FE7F8F0EA62C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355B9952D24D13650ED7D74FB897B5E3884AE1CDCA99BF048C4BBF467BEF4F2A5E063C" TargetMode="External"/><Relationship Id="rId20" Type="http://schemas.openxmlformats.org/officeDocument/2006/relationships/hyperlink" Target="consultantplus://offline/ref=D355B9952D24D13650ED7D74FB897B5E3884AE1CDCA99CF84CC0BBF467BEF4F2A5E063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355B9952D24D13650ED7D74FB897B5E3884AE1CDCA89DF84AC3BBF467BEF4F2A50369CBBBC6EC7D03260469EB6FC" TargetMode="External"/><Relationship Id="rId11" Type="http://schemas.openxmlformats.org/officeDocument/2006/relationships/hyperlink" Target="consultantplus://offline/ref=D355B9952D24D13650ED7D74FB897B5E3884AE1CDCA998F145C5BBF467BEF4F2A50369CBBBC6EC7D03260468EB6DC" TargetMode="External"/><Relationship Id="rId24" Type="http://schemas.openxmlformats.org/officeDocument/2006/relationships/hyperlink" Target="consultantplus://offline/ref=D355B9952D24D13650ED7D74FB897B5E3884AE1CDCA89DF84AC3BBF467BEF4F2A50369CBBBC6EC7D03260469EB6FC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D355B9952D24D13650ED7D74FB897B5E3884AE1CDCA997F94BC5BBF467BEF4F2A5E063C" TargetMode="External"/><Relationship Id="rId23" Type="http://schemas.openxmlformats.org/officeDocument/2006/relationships/hyperlink" Target="consultantplus://offline/ref=D355B9952D24D13650ED7D74FB897B5E3884AE1CDCA99EFC45C3BBF467BEF4F2A5E063C" TargetMode="External"/><Relationship Id="rId10" Type="http://schemas.openxmlformats.org/officeDocument/2006/relationships/hyperlink" Target="consultantplus://offline/ref=D355B9952D24D13650ED7D74FB897B5E3884AE1CDCA998F94ECCBBF467BEF4F2A50369CBBBC6EC7D03250269EB6AC" TargetMode="External"/><Relationship Id="rId19" Type="http://schemas.openxmlformats.org/officeDocument/2006/relationships/hyperlink" Target="consultantplus://offline/ref=D355B9952D24D13650ED7D74FB897B5E3884AE1CDCA99CF84CC0BBF467BEF4F2A50369CBBBC6EC7D03260669EB63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355B9952D24D13650ED7D74FB897B5E3884AE1CDCA89DF84AC3BBF467BEF4F2A50369CBBBC6EC7D03260469EB6FC" TargetMode="External"/><Relationship Id="rId14" Type="http://schemas.openxmlformats.org/officeDocument/2006/relationships/hyperlink" Target="consultantplus://offline/ref=D355B9952D24D13650ED7D74FB897B5E3884AE1CDCA997F94BC5BBF467BEF4F2A50369CBBBC6EC7D03260468EB68C" TargetMode="External"/><Relationship Id="rId22" Type="http://schemas.openxmlformats.org/officeDocument/2006/relationships/hyperlink" Target="consultantplus://offline/ref=D355B9952D24D13650ED6379EDE5255A3B8FF212DFAE94AE1191BDA338EE6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6001</Words>
  <Characters>34211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2018-09-19T02:58:00Z</dcterms:created>
  <dcterms:modified xsi:type="dcterms:W3CDTF">2018-09-19T02:58:00Z</dcterms:modified>
</cp:coreProperties>
</file>